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79973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8"/>
          <w:szCs w:val="28"/>
          <w:highlight w:val="lightGray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F41F46">
            <w:trPr>
              <w:trHeight w:val="2880"/>
              <w:jc w:val="center"/>
            </w:trPr>
            <w:tc>
              <w:tcPr>
                <w:tcW w:w="5000" w:type="pct"/>
              </w:tcPr>
              <w:p w:rsidR="00F41F46" w:rsidRDefault="00F41F46" w:rsidP="00F41F46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F41F46" w:rsidRDefault="00F41F46">
          <w:r w:rsidRPr="00F41F46">
            <w:rPr>
              <w:rFonts w:asciiTheme="majorHAnsi" w:eastAsiaTheme="majorEastAsia" w:hAnsiTheme="majorHAnsi" w:cstheme="majorBidi"/>
              <w:noProof/>
              <w:sz w:val="80"/>
              <w:szCs w:val="80"/>
            </w:rPr>
            <w:drawing>
              <wp:inline distT="0" distB="0" distL="0" distR="0">
                <wp:extent cx="5943600" cy="2888748"/>
                <wp:effectExtent l="19050" t="0" r="0" b="0"/>
                <wp:docPr id="7" name="Picture 6" descr="Header-for-Large-STS-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ader-for-Large-STS-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888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Y="13666"/>
            <w:tblW w:w="5000" w:type="pct"/>
            <w:tblLook w:val="04A0"/>
          </w:tblPr>
          <w:tblGrid>
            <w:gridCol w:w="9576"/>
          </w:tblGrid>
          <w:tr w:rsidR="00F41F46" w:rsidTr="00F41F46">
            <w:tc>
              <w:tcPr>
                <w:tcW w:w="5000" w:type="pct"/>
              </w:tcPr>
              <w:p w:rsidR="00F41F46" w:rsidRDefault="00F41F46" w:rsidP="00F41F46">
                <w:pPr>
                  <w:pStyle w:val="NoSpacing"/>
                </w:pPr>
              </w:p>
            </w:tc>
          </w:tr>
        </w:tbl>
        <w:p w:rsidR="00F41F46" w:rsidRPr="00881950" w:rsidRDefault="00F41F46" w:rsidP="00F41F46">
          <w:pPr>
            <w:spacing w:line="320" w:lineRule="atLeast"/>
            <w:ind w:right="705"/>
            <w:rPr>
              <w:rFonts w:cs="Arial"/>
              <w:caps/>
              <w:color w:val="B0232A"/>
              <w:sz w:val="32"/>
              <w:szCs w:val="32"/>
            </w:rPr>
          </w:pPr>
          <w:r>
            <w:rPr>
              <w:rFonts w:cs="Arial"/>
              <w:caps/>
              <w:color w:val="B0232A"/>
              <w:sz w:val="32"/>
              <w:szCs w:val="32"/>
            </w:rPr>
            <w:t>COLLECTION SHEET ENTRY TEST FOR Mifos</w:t>
          </w:r>
        </w:p>
        <w:p w:rsidR="00F41F46" w:rsidRDefault="00F41F46" w:rsidP="00F41F46">
          <w:pPr>
            <w:spacing w:line="320" w:lineRule="atLeast"/>
            <w:ind w:right="705"/>
            <w:rPr>
              <w:rFonts w:cs="Arial"/>
              <w:b/>
              <w:color w:val="9E948D"/>
              <w:sz w:val="24"/>
            </w:rPr>
          </w:pPr>
          <w:r>
            <w:rPr>
              <w:rFonts w:cs="Arial"/>
              <w:b/>
              <w:color w:val="9E948D"/>
              <w:sz w:val="24"/>
            </w:rPr>
            <w:t xml:space="preserve">For Grameen Foundation, </w:t>
          </w:r>
        </w:p>
        <w:p w:rsidR="00F41F46" w:rsidRPr="00617AF2" w:rsidRDefault="00F41F46" w:rsidP="00F41F46">
          <w:pPr>
            <w:spacing w:line="320" w:lineRule="atLeast"/>
            <w:ind w:right="705"/>
            <w:rPr>
              <w:rFonts w:cs="Arial"/>
              <w:color w:val="9E948D"/>
            </w:rPr>
          </w:pPr>
          <w:r>
            <w:rPr>
              <w:rFonts w:cs="Arial"/>
              <w:color w:val="9E948D"/>
            </w:rPr>
            <w:t>October, 2009</w:t>
          </w:r>
        </w:p>
        <w:p w:rsidR="00F41F46" w:rsidRDefault="00F41F46"/>
        <w:p w:rsidR="00F41F46" w:rsidRDefault="00845792">
          <w:pPr>
            <w:rPr>
              <w:b/>
              <w:sz w:val="28"/>
              <w:szCs w:val="28"/>
              <w:highlight w:val="lightGray"/>
            </w:rPr>
          </w:pPr>
        </w:p>
      </w:sdtContent>
    </w:sdt>
    <w:p w:rsidR="00671430" w:rsidRDefault="00671430">
      <w:pPr>
        <w:rPr>
          <w:b/>
          <w:sz w:val="28"/>
          <w:szCs w:val="28"/>
          <w:highlight w:val="lightGray"/>
        </w:rPr>
      </w:pPr>
    </w:p>
    <w:p w:rsidR="00671430" w:rsidRDefault="00671430">
      <w:pPr>
        <w:rPr>
          <w:b/>
          <w:sz w:val="28"/>
          <w:szCs w:val="28"/>
          <w:highlight w:val="lightGray"/>
        </w:rPr>
      </w:pPr>
    </w:p>
    <w:p w:rsidR="00671430" w:rsidRDefault="00671430">
      <w:pPr>
        <w:rPr>
          <w:b/>
          <w:sz w:val="28"/>
          <w:szCs w:val="28"/>
          <w:highlight w:val="lightGray"/>
        </w:rPr>
      </w:pPr>
    </w:p>
    <w:p w:rsidR="00671430" w:rsidRDefault="00671430">
      <w:pPr>
        <w:rPr>
          <w:b/>
          <w:sz w:val="28"/>
          <w:szCs w:val="28"/>
          <w:highlight w:val="lightGray"/>
        </w:rPr>
      </w:pPr>
    </w:p>
    <w:p w:rsidR="00A43ADC" w:rsidRPr="007D5F14" w:rsidRDefault="00A45DA3">
      <w:pPr>
        <w:rPr>
          <w:b/>
          <w:sz w:val="28"/>
          <w:szCs w:val="28"/>
        </w:rPr>
      </w:pPr>
      <w:r w:rsidRPr="007D5F14">
        <w:rPr>
          <w:b/>
          <w:sz w:val="28"/>
          <w:szCs w:val="28"/>
          <w:highlight w:val="lightGray"/>
        </w:rPr>
        <w:t>Problem of Statement</w:t>
      </w:r>
      <w:r w:rsidRPr="007D5F14">
        <w:rPr>
          <w:b/>
          <w:sz w:val="28"/>
          <w:szCs w:val="28"/>
        </w:rPr>
        <w:t xml:space="preserve">: </w:t>
      </w:r>
    </w:p>
    <w:p w:rsidR="00756DEF" w:rsidRDefault="00A45DA3">
      <w:r>
        <w:t>Testing Collect</w:t>
      </w:r>
      <w:r w:rsidR="00F25EE7">
        <w:t>ion sheet entry details with mifos trunk</w:t>
      </w:r>
      <w:r w:rsidR="00D51370">
        <w:t xml:space="preserve"> </w:t>
      </w:r>
      <w:r w:rsidR="007B7CF8">
        <w:t>and</w:t>
      </w:r>
      <w:r w:rsidR="00BB6A4F">
        <w:t xml:space="preserve"> 1.3 tag </w:t>
      </w:r>
      <w:r w:rsidR="007B7CF8">
        <w:t>version</w:t>
      </w:r>
    </w:p>
    <w:p w:rsidR="00B432CD" w:rsidRDefault="007B7CF8">
      <w:r>
        <w:t xml:space="preserve">The major concentration for the testing </w:t>
      </w:r>
      <w:r w:rsidR="00CF4A8E">
        <w:t xml:space="preserve">is to check </w:t>
      </w:r>
      <w:r w:rsidR="00756DEF">
        <w:t>the flowing issues:</w:t>
      </w:r>
    </w:p>
    <w:p w:rsidR="007B7CF8" w:rsidRDefault="00A45DA3">
      <w:r>
        <w:t>1. Missing attendance</w:t>
      </w:r>
      <w:r w:rsidR="007B7CF8">
        <w:t>:</w:t>
      </w:r>
    </w:p>
    <w:p w:rsidR="00A45DA3" w:rsidRDefault="00A45DA3">
      <w:r>
        <w:t xml:space="preserve"> 2. Partial submits</w:t>
      </w:r>
      <w:r w:rsidR="00756DEF">
        <w:t>:</w:t>
      </w:r>
    </w:p>
    <w:p w:rsidR="00A45DA3" w:rsidRDefault="00A45DA3">
      <w:r>
        <w:t>3. D</w:t>
      </w:r>
      <w:r w:rsidR="00756DEF">
        <w:t>uplicate</w:t>
      </w:r>
      <w:r>
        <w:t xml:space="preserve"> Submits</w:t>
      </w:r>
      <w:r w:rsidR="00756DEF">
        <w:t>:</w:t>
      </w:r>
    </w:p>
    <w:p w:rsidR="000749D8" w:rsidRDefault="000749D8">
      <w:r>
        <w:t>4. Missing Payments</w:t>
      </w:r>
      <w:r w:rsidR="00756DEF">
        <w:t>:</w:t>
      </w:r>
    </w:p>
    <w:p w:rsidR="0066349F" w:rsidRDefault="00500C73">
      <w:r>
        <w:t xml:space="preserve">And also </w:t>
      </w:r>
      <w:r w:rsidR="007B7CF8">
        <w:t xml:space="preserve">to find </w:t>
      </w:r>
      <w:r w:rsidR="005D7D4C">
        <w:t>performance of the tag 1.3 and trunk versions.</w:t>
      </w:r>
    </w:p>
    <w:p w:rsidR="00A45DA3" w:rsidRPr="007D5F14" w:rsidRDefault="00A45DA3">
      <w:pPr>
        <w:rPr>
          <w:b/>
          <w:sz w:val="28"/>
          <w:szCs w:val="28"/>
        </w:rPr>
      </w:pPr>
      <w:r w:rsidRPr="007D5F14">
        <w:rPr>
          <w:b/>
          <w:sz w:val="28"/>
          <w:szCs w:val="28"/>
          <w:highlight w:val="lightGray"/>
        </w:rPr>
        <w:t>Proposal:</w:t>
      </w:r>
    </w:p>
    <w:p w:rsidR="007B7CF8" w:rsidRDefault="007B7CF8" w:rsidP="006A6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</w:pPr>
      <w:r>
        <w:t>Testing mifos trunk</w:t>
      </w:r>
      <w:r w:rsidR="00D51370">
        <w:t xml:space="preserve"> (revision 15849</w:t>
      </w:r>
      <w:r w:rsidR="008E5A2A">
        <w:t>) and</w:t>
      </w:r>
      <w:r>
        <w:t xml:space="preserve"> 1.3 tag version</w:t>
      </w:r>
      <w:r w:rsidR="006A68BA">
        <w:t xml:space="preserve">(revision </w:t>
      </w:r>
      <w:r w:rsidR="006A68BA">
        <w:rPr>
          <w:rFonts w:ascii="MS Shell Dlg" w:hAnsi="MS Shell Dlg" w:cs="MS Shell Dlg"/>
          <w:color w:val="000000"/>
          <w:sz w:val="20"/>
          <w:szCs w:val="20"/>
        </w:rPr>
        <w:t>15757</w:t>
      </w:r>
      <w:r w:rsidR="006A68BA">
        <w:t>)</w:t>
      </w:r>
      <w:r>
        <w:t xml:space="preserve"> with Load </w:t>
      </w:r>
      <w:r w:rsidR="002A39F4">
        <w:t>Runner to</w:t>
      </w:r>
      <w:r>
        <w:t xml:space="preserve"> analyze the results and find the issues with mifos c</w:t>
      </w:r>
      <w:r w:rsidR="002A39F4">
        <w:t>ollection sheet entry.</w:t>
      </w:r>
    </w:p>
    <w:p w:rsidR="006A68BA" w:rsidRDefault="006A68BA" w:rsidP="006A6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</w:pPr>
    </w:p>
    <w:p w:rsidR="00A45DA3" w:rsidRPr="007D5F14" w:rsidRDefault="00A45DA3">
      <w:pPr>
        <w:rPr>
          <w:b/>
          <w:sz w:val="28"/>
          <w:szCs w:val="28"/>
        </w:rPr>
      </w:pPr>
      <w:r w:rsidRPr="007D5F14">
        <w:rPr>
          <w:b/>
          <w:sz w:val="28"/>
          <w:szCs w:val="28"/>
          <w:highlight w:val="lightGray"/>
        </w:rPr>
        <w:t>Methodology:</w:t>
      </w:r>
    </w:p>
    <w:p w:rsidR="00A45DA3" w:rsidRPr="0031341F" w:rsidRDefault="005F6938">
      <w:pPr>
        <w:rPr>
          <w:color w:val="1F497D" w:themeColor="text2"/>
          <w:sz w:val="28"/>
          <w:szCs w:val="28"/>
        </w:rPr>
      </w:pPr>
      <w:r w:rsidRPr="0031341F">
        <w:rPr>
          <w:b/>
        </w:rPr>
        <w:t>-</w:t>
      </w:r>
      <w:r w:rsidR="00A45DA3" w:rsidRPr="008F325E">
        <w:rPr>
          <w:b/>
          <w:sz w:val="24"/>
          <w:szCs w:val="24"/>
        </w:rPr>
        <w:t>Create sample data for the collection sheet entry</w:t>
      </w:r>
      <w:r w:rsidR="00A45DA3" w:rsidRPr="0031341F">
        <w:rPr>
          <w:color w:val="1F497D" w:themeColor="text2"/>
          <w:sz w:val="28"/>
          <w:szCs w:val="28"/>
        </w:rPr>
        <w:t>.</w:t>
      </w:r>
    </w:p>
    <w:p w:rsidR="009E0A47" w:rsidRDefault="009E0A47" w:rsidP="009E0A47">
      <w:pPr>
        <w:spacing w:after="0" w:line="240" w:lineRule="auto"/>
      </w:pPr>
      <w:r>
        <w:tab/>
        <w:t xml:space="preserve">Sample Data can be created by </w:t>
      </w:r>
      <w:r w:rsidR="00F34412">
        <w:t>running the following commands in</w:t>
      </w:r>
      <w:r>
        <w:t xml:space="preserve"> </w:t>
      </w:r>
      <w:r w:rsidR="008E370B" w:rsidRPr="0060641D">
        <w:t>Mysql</w:t>
      </w:r>
      <w:r w:rsidR="008E370B">
        <w:t xml:space="preserve"> </w:t>
      </w:r>
      <w:r>
        <w:t>prompt.</w:t>
      </w:r>
    </w:p>
    <w:p w:rsidR="009E0A47" w:rsidRDefault="009E0A47" w:rsidP="009E0A47">
      <w:pPr>
        <w:spacing w:after="0" w:line="240" w:lineRule="auto"/>
      </w:pPr>
      <w:r>
        <w:tab/>
      </w:r>
    </w:p>
    <w:p w:rsidR="009E0A47" w:rsidRDefault="009E0A47" w:rsidP="009E0A47">
      <w:pPr>
        <w:spacing w:after="0" w:line="240" w:lineRule="auto"/>
        <w:ind w:firstLine="720"/>
      </w:pPr>
      <w:r>
        <w:t xml:space="preserve">Open </w:t>
      </w:r>
      <w:r w:rsidR="00DF5BB1" w:rsidRPr="0060641D">
        <w:t>Mysql</w:t>
      </w:r>
      <w:r w:rsidR="00DF5BB1">
        <w:t xml:space="preserve"> </w:t>
      </w:r>
      <w:r>
        <w:t xml:space="preserve">command prompt, </w:t>
      </w:r>
    </w:p>
    <w:p w:rsidR="0060641D" w:rsidRDefault="0060641D" w:rsidP="009E0A47">
      <w:pPr>
        <w:spacing w:after="0" w:line="240" w:lineRule="auto"/>
        <w:ind w:firstLine="720"/>
      </w:pPr>
    </w:p>
    <w:p w:rsidR="0060641D" w:rsidRDefault="0060641D" w:rsidP="009E0A47">
      <w:pPr>
        <w:spacing w:after="0" w:line="240" w:lineRule="auto"/>
        <w:ind w:firstLine="720"/>
      </w:pPr>
      <w:r>
        <w:rPr>
          <w:b/>
        </w:rPr>
        <w:t>U</w:t>
      </w:r>
      <w:r w:rsidR="009E0A47" w:rsidRPr="0060641D">
        <w:rPr>
          <w:b/>
        </w:rPr>
        <w:t xml:space="preserve">se </w:t>
      </w:r>
      <w:r w:rsidR="00F34412" w:rsidRPr="0060641D">
        <w:rPr>
          <w:b/>
        </w:rPr>
        <w:t>database:</w:t>
      </w:r>
    </w:p>
    <w:p w:rsidR="009E0A47" w:rsidRPr="0060641D" w:rsidRDefault="009E0A47" w:rsidP="009E0A47">
      <w:pPr>
        <w:ind w:firstLine="720"/>
      </w:pPr>
      <w:r w:rsidRPr="0060641D">
        <w:t>Mysql&gt;</w:t>
      </w:r>
      <w:r w:rsidR="00870DDE" w:rsidRPr="0060641D">
        <w:t>USE mifos</w:t>
      </w:r>
      <w:r w:rsidRPr="0060641D">
        <w:t>_gazelle_acceptance;</w:t>
      </w:r>
    </w:p>
    <w:p w:rsidR="0060641D" w:rsidRDefault="0030342B" w:rsidP="0060641D">
      <w:pPr>
        <w:spacing w:after="0"/>
        <w:ind w:firstLine="720"/>
        <w:rPr>
          <w:b/>
        </w:rPr>
      </w:pPr>
      <w:r w:rsidRPr="0030342B">
        <w:rPr>
          <w:b/>
        </w:rPr>
        <w:t>Create the procedures</w:t>
      </w:r>
      <w:r>
        <w:rPr>
          <w:b/>
        </w:rPr>
        <w:t>:</w:t>
      </w:r>
    </w:p>
    <w:p w:rsidR="0030342B" w:rsidRPr="0060641D" w:rsidRDefault="0030342B" w:rsidP="0060641D">
      <w:pPr>
        <w:spacing w:after="0"/>
        <w:ind w:firstLine="720"/>
      </w:pPr>
      <w:r w:rsidRPr="0060641D">
        <w:t xml:space="preserve">1. Mysql&gt;SOURCE &lt; local </w:t>
      </w:r>
      <w:r w:rsidR="00406C88" w:rsidRPr="0060641D">
        <w:t>path</w:t>
      </w:r>
      <w:r w:rsidRPr="0060641D">
        <w:t xml:space="preserve"> &gt;/GF-CreateData.sql;</w:t>
      </w:r>
    </w:p>
    <w:p w:rsidR="0030342B" w:rsidRPr="0060641D" w:rsidRDefault="0030342B" w:rsidP="0060641D">
      <w:pPr>
        <w:spacing w:after="0"/>
        <w:ind w:firstLine="720"/>
      </w:pPr>
      <w:r w:rsidRPr="0060641D">
        <w:t>2.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&gt;/GF-Customer_Script.sql;</w:t>
      </w:r>
    </w:p>
    <w:p w:rsidR="0030342B" w:rsidRPr="0060641D" w:rsidRDefault="0030342B" w:rsidP="0060641D">
      <w:pPr>
        <w:spacing w:after="0"/>
        <w:ind w:firstLine="720"/>
      </w:pPr>
      <w:r w:rsidRPr="0060641D">
        <w:t>3.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&gt;/GF-Loan_Savings_Account_Script.sql;</w:t>
      </w:r>
    </w:p>
    <w:p w:rsidR="0030342B" w:rsidRPr="0060641D" w:rsidRDefault="0030342B" w:rsidP="0060641D">
      <w:pPr>
        <w:spacing w:after="0"/>
        <w:ind w:firstLine="720"/>
      </w:pPr>
      <w:r w:rsidRPr="0060641D">
        <w:t>4.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 /GF-LoanOffering_Script.sql;</w:t>
      </w:r>
    </w:p>
    <w:p w:rsidR="0030342B" w:rsidRPr="0060641D" w:rsidRDefault="0030342B" w:rsidP="0060641D">
      <w:pPr>
        <w:spacing w:after="0"/>
        <w:ind w:firstLine="720"/>
      </w:pPr>
      <w:r w:rsidRPr="0060641D">
        <w:t xml:space="preserve">5. Mysql&gt;SOURCE &lt; local </w:t>
      </w:r>
      <w:r w:rsidR="00406C88" w:rsidRPr="0060641D">
        <w:t>path</w:t>
      </w:r>
      <w:r w:rsidRPr="0060641D">
        <w:t xml:space="preserve"> &gt; /GF-Meeting_Script.sql;</w:t>
      </w:r>
    </w:p>
    <w:p w:rsidR="0030342B" w:rsidRPr="0060641D" w:rsidRDefault="0030342B" w:rsidP="0060641D">
      <w:pPr>
        <w:spacing w:after="0"/>
        <w:ind w:firstLine="720"/>
      </w:pPr>
      <w:r w:rsidRPr="0060641D">
        <w:t>6.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 /GF-Office_Script.sql;</w:t>
      </w:r>
    </w:p>
    <w:p w:rsidR="0030342B" w:rsidRPr="0060641D" w:rsidRDefault="0030342B" w:rsidP="0060641D">
      <w:pPr>
        <w:spacing w:after="0"/>
        <w:ind w:firstLine="720"/>
      </w:pPr>
      <w:r w:rsidRPr="0060641D">
        <w:t>7.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&gt;/GF-Personnel_Script.sql;</w:t>
      </w:r>
    </w:p>
    <w:p w:rsidR="0030342B" w:rsidRDefault="0030342B" w:rsidP="0060641D">
      <w:pPr>
        <w:spacing w:after="0"/>
        <w:ind w:firstLine="720"/>
      </w:pPr>
      <w:r w:rsidRPr="0060641D">
        <w:t>8. Mysql&gt;</w:t>
      </w:r>
      <w:r w:rsidR="00870DDE" w:rsidRPr="0060641D">
        <w:t>SOURCE &lt;</w:t>
      </w:r>
      <w:r w:rsidRPr="0060641D">
        <w:t xml:space="preserve"> local </w:t>
      </w:r>
      <w:r w:rsidR="00406C88" w:rsidRPr="0060641D">
        <w:t>path</w:t>
      </w:r>
      <w:r w:rsidRPr="0060641D">
        <w:t xml:space="preserve"> &gt;/GF-Product_Script.sql;</w:t>
      </w:r>
    </w:p>
    <w:p w:rsidR="0060641D" w:rsidRDefault="0060641D" w:rsidP="0060641D">
      <w:pPr>
        <w:spacing w:after="0"/>
        <w:ind w:firstLine="720"/>
      </w:pPr>
    </w:p>
    <w:p w:rsidR="00077D53" w:rsidRDefault="00077D53" w:rsidP="0060641D">
      <w:pPr>
        <w:spacing w:after="0"/>
        <w:ind w:firstLine="720"/>
      </w:pPr>
      <w:r>
        <w:t xml:space="preserve">Procedures can be created using </w:t>
      </w:r>
      <w:r w:rsidRPr="0060641D">
        <w:t>Mysql</w:t>
      </w:r>
      <w:r>
        <w:t xml:space="preserve"> tools like TOAD for </w:t>
      </w:r>
      <w:r w:rsidRPr="0060641D">
        <w:t>Mysql</w:t>
      </w:r>
    </w:p>
    <w:p w:rsidR="00077D53" w:rsidRDefault="00077D53" w:rsidP="0060641D">
      <w:pPr>
        <w:spacing w:after="0"/>
        <w:ind w:firstLine="720"/>
      </w:pPr>
    </w:p>
    <w:p w:rsidR="0060641D" w:rsidRDefault="0060641D" w:rsidP="0060641D">
      <w:pPr>
        <w:spacing w:after="0"/>
        <w:ind w:firstLine="720"/>
      </w:pPr>
      <w:r>
        <w:lastRenderedPageBreak/>
        <w:t xml:space="preserve">After creation of all the procedures, </w:t>
      </w:r>
    </w:p>
    <w:p w:rsidR="001073EA" w:rsidRDefault="001073EA" w:rsidP="0060641D">
      <w:pPr>
        <w:spacing w:after="0"/>
        <w:ind w:firstLine="720"/>
      </w:pPr>
    </w:p>
    <w:p w:rsidR="0060641D" w:rsidRDefault="0060641D" w:rsidP="0060641D">
      <w:pPr>
        <w:spacing w:after="0"/>
        <w:ind w:firstLine="720"/>
      </w:pPr>
      <w:r w:rsidRPr="0060641D">
        <w:rPr>
          <w:b/>
        </w:rPr>
        <w:t xml:space="preserve">Insert data </w:t>
      </w:r>
    </w:p>
    <w:p w:rsidR="0060641D" w:rsidRPr="0060641D" w:rsidRDefault="0060641D" w:rsidP="0060641D">
      <w:pPr>
        <w:spacing w:after="0"/>
        <w:ind w:firstLine="720"/>
      </w:pPr>
      <w:r>
        <w:t>Mysql&gt;CALL mifos_collectionsubmit_data_</w:t>
      </w:r>
      <w:r w:rsidR="00077D53">
        <w:t>insert (</w:t>
      </w:r>
      <w:r>
        <w:t>);</w:t>
      </w:r>
    </w:p>
    <w:p w:rsidR="009E0A47" w:rsidRDefault="009E0A47" w:rsidP="009E0A47">
      <w:pPr>
        <w:ind w:firstLine="720"/>
      </w:pPr>
      <w:r>
        <w:tab/>
      </w:r>
    </w:p>
    <w:p w:rsidR="00A45DA3" w:rsidRPr="0031341F" w:rsidRDefault="005F6938">
      <w:pPr>
        <w:rPr>
          <w:b/>
        </w:rPr>
      </w:pPr>
      <w:r w:rsidRPr="0031341F">
        <w:rPr>
          <w:b/>
          <w:sz w:val="28"/>
          <w:szCs w:val="28"/>
        </w:rPr>
        <w:t>-</w:t>
      </w:r>
      <w:r w:rsidR="0066349F" w:rsidRPr="009966F3">
        <w:rPr>
          <w:b/>
          <w:sz w:val="24"/>
          <w:szCs w:val="24"/>
        </w:rPr>
        <w:t>Parameterize the data in Load Runner to perform the tests</w:t>
      </w:r>
      <w:r w:rsidR="0066349F" w:rsidRPr="0031341F">
        <w:rPr>
          <w:b/>
        </w:rPr>
        <w:t>.</w:t>
      </w:r>
    </w:p>
    <w:p w:rsidR="0066349F" w:rsidRPr="0031341F" w:rsidRDefault="005F6938">
      <w:pPr>
        <w:rPr>
          <w:b/>
          <w:sz w:val="28"/>
          <w:szCs w:val="28"/>
        </w:rPr>
      </w:pPr>
      <w:r w:rsidRPr="009966F3">
        <w:rPr>
          <w:b/>
          <w:sz w:val="24"/>
          <w:szCs w:val="24"/>
        </w:rPr>
        <w:t>-</w:t>
      </w:r>
      <w:r w:rsidR="00E92357" w:rsidRPr="009966F3">
        <w:rPr>
          <w:b/>
          <w:sz w:val="24"/>
          <w:szCs w:val="24"/>
        </w:rPr>
        <w:t xml:space="preserve">Run the </w:t>
      </w:r>
      <w:r w:rsidR="0031341F" w:rsidRPr="009966F3">
        <w:rPr>
          <w:b/>
          <w:sz w:val="24"/>
          <w:szCs w:val="24"/>
        </w:rPr>
        <w:t>tests</w:t>
      </w:r>
      <w:r w:rsidR="003A3C21" w:rsidRPr="009966F3">
        <w:rPr>
          <w:b/>
          <w:sz w:val="24"/>
          <w:szCs w:val="24"/>
        </w:rPr>
        <w:t>, capture</w:t>
      </w:r>
      <w:r w:rsidR="00E92357" w:rsidRPr="009966F3">
        <w:rPr>
          <w:b/>
          <w:sz w:val="24"/>
          <w:szCs w:val="24"/>
        </w:rPr>
        <w:t xml:space="preserve"> the images while the tests are </w:t>
      </w:r>
      <w:r w:rsidRPr="009966F3">
        <w:rPr>
          <w:b/>
          <w:sz w:val="24"/>
          <w:szCs w:val="24"/>
        </w:rPr>
        <w:t xml:space="preserve">being </w:t>
      </w:r>
      <w:r w:rsidR="00E92357" w:rsidRPr="009966F3">
        <w:rPr>
          <w:b/>
          <w:sz w:val="24"/>
          <w:szCs w:val="24"/>
        </w:rPr>
        <w:t>execut</w:t>
      </w:r>
      <w:r w:rsidRPr="009966F3">
        <w:rPr>
          <w:b/>
          <w:sz w:val="24"/>
          <w:szCs w:val="24"/>
        </w:rPr>
        <w:t>ed</w:t>
      </w:r>
      <w:r w:rsidR="00E92357" w:rsidRPr="0031341F">
        <w:rPr>
          <w:b/>
          <w:sz w:val="28"/>
          <w:szCs w:val="28"/>
        </w:rPr>
        <w:t xml:space="preserve">. </w:t>
      </w:r>
    </w:p>
    <w:p w:rsidR="00E92357" w:rsidRDefault="00E92357">
      <w:pPr>
        <w:rPr>
          <w:b/>
          <w:sz w:val="28"/>
          <w:szCs w:val="28"/>
        </w:rPr>
      </w:pPr>
      <w:r w:rsidRPr="007D5F14">
        <w:rPr>
          <w:b/>
          <w:sz w:val="28"/>
          <w:szCs w:val="28"/>
          <w:highlight w:val="lightGray"/>
        </w:rPr>
        <w:t>Findings:</w:t>
      </w:r>
    </w:p>
    <w:p w:rsidR="00E92357" w:rsidRDefault="00E92357">
      <w:r>
        <w:t xml:space="preserve">Found </w:t>
      </w:r>
      <w:r w:rsidR="00C962A4">
        <w:t>Jasper</w:t>
      </w:r>
      <w:r>
        <w:t>Exceptions, NumberFormatExcetpions  when collection sheet is filled and clicked “Preview” button.</w:t>
      </w:r>
    </w:p>
    <w:p w:rsidR="00C02E88" w:rsidRDefault="00C962A4">
      <w:r>
        <w:rPr>
          <w:noProof/>
        </w:rPr>
        <w:drawing>
          <wp:inline distT="0" distB="0" distL="0" distR="0">
            <wp:extent cx="5943600" cy="4200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8" w:rsidRDefault="00C02E88"/>
    <w:p w:rsidR="00C02E88" w:rsidRDefault="00C02E88"/>
    <w:p w:rsidR="00C02E88" w:rsidRDefault="00C02E88"/>
    <w:p w:rsidR="00C02E88" w:rsidRDefault="00C02E88">
      <w:r>
        <w:lastRenderedPageBreak/>
        <w:t>Data entered in the entry screen was not proper when it showed in the preview screen</w:t>
      </w:r>
    </w:p>
    <w:p w:rsidR="00C02E88" w:rsidRDefault="00C02E88">
      <w:r>
        <w:rPr>
          <w:noProof/>
        </w:rPr>
        <w:drawing>
          <wp:inline distT="0" distB="0" distL="0" distR="0">
            <wp:extent cx="5943600" cy="5248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79" w:rsidRDefault="00307679"/>
    <w:p w:rsidR="00307679" w:rsidRDefault="00307679"/>
    <w:p w:rsidR="00307679" w:rsidRDefault="00307679"/>
    <w:p w:rsidR="00307679" w:rsidRDefault="00307679"/>
    <w:p w:rsidR="00083950" w:rsidRDefault="00083950"/>
    <w:p w:rsidR="00083950" w:rsidRDefault="00083950"/>
    <w:p w:rsidR="00083950" w:rsidRDefault="00083950"/>
    <w:p w:rsidR="00083950" w:rsidRDefault="00083950"/>
    <w:p w:rsidR="00307679" w:rsidRDefault="00307679">
      <w:r>
        <w:lastRenderedPageBreak/>
        <w:t>NumberFormatException:</w:t>
      </w:r>
    </w:p>
    <w:p w:rsidR="00307679" w:rsidRDefault="00307679">
      <w:r>
        <w:rPr>
          <w:noProof/>
        </w:rPr>
        <w:drawing>
          <wp:inline distT="0" distB="0" distL="0" distR="0">
            <wp:extent cx="5943600" cy="4057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79" w:rsidRDefault="00307679"/>
    <w:p w:rsidR="00307679" w:rsidRDefault="00307679">
      <w:r>
        <w:rPr>
          <w:noProof/>
        </w:rPr>
        <w:lastRenderedPageBreak/>
        <w:drawing>
          <wp:inline distT="0" distB="0" distL="0" distR="0">
            <wp:extent cx="5934075" cy="4200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38" w:rsidRDefault="005F6938">
      <w:r>
        <w:t>Because of the exceptions</w:t>
      </w:r>
      <w:r w:rsidR="0037498F">
        <w:t>,</w:t>
      </w:r>
      <w:r>
        <w:t xml:space="preserve"> there were missing attendance</w:t>
      </w:r>
      <w:r w:rsidR="0037498F">
        <w:t>, partial submits and missing payments.</w:t>
      </w:r>
    </w:p>
    <w:p w:rsidR="00307679" w:rsidRDefault="00DF0A82">
      <w:r>
        <w:rPr>
          <w:b/>
        </w:rPr>
        <w:t>Q</w:t>
      </w:r>
      <w:r w:rsidR="00307679" w:rsidRPr="00B846CF">
        <w:rPr>
          <w:b/>
        </w:rPr>
        <w:t xml:space="preserve">uery used to find </w:t>
      </w:r>
      <w:r w:rsidR="00B846CF" w:rsidRPr="00B846CF">
        <w:rPr>
          <w:b/>
        </w:rPr>
        <w:t>Partial Submits</w:t>
      </w:r>
      <w:r w:rsidR="00307679">
        <w:t>: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select distinct(kc.global_cust_num), kc.display_name,o.display_name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from customer c,customer_meeting cm,recur_on_day rd,recurrence_detail cmd,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account a,loan_schedule ls,customer Gc, Customer Kc,office o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where c.customer_id=cm.customer_id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cm.meeting_id=cmd.meeting_id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cmd.details_id=rd.details_id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c.parent_customer_id=Gc.customer_id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Gc.parent_customer_id=Kc.customer_id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a.customer_id=c.customer_id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a.account_id=ls.account_id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a.office_id=o.office_id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a.office_id in (3)</w:t>
      </w:r>
    </w:p>
    <w:p w:rsidR="00307679" w:rsidRPr="00B846CF" w:rsidRDefault="00307679" w:rsidP="00307679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and ls.action_Date=curdate()</w:t>
      </w:r>
    </w:p>
    <w:p w:rsidR="00307679" w:rsidRDefault="00307679" w:rsidP="00307679">
      <w:pPr>
        <w:spacing w:after="0"/>
      </w:pPr>
    </w:p>
    <w:p w:rsidR="00B846CF" w:rsidRDefault="00B846CF" w:rsidP="00307679">
      <w:pPr>
        <w:spacing w:after="0"/>
      </w:pPr>
    </w:p>
    <w:p w:rsidR="00B846CF" w:rsidRDefault="00B846CF" w:rsidP="00307679">
      <w:pPr>
        <w:spacing w:after="0"/>
      </w:pPr>
    </w:p>
    <w:p w:rsidR="00B846CF" w:rsidRDefault="00C962A4" w:rsidP="00307679">
      <w:pPr>
        <w:spacing w:after="0"/>
      </w:pPr>
      <w:r>
        <w:rPr>
          <w:b/>
        </w:rPr>
        <w:lastRenderedPageBreak/>
        <w:t>Query used to find</w:t>
      </w:r>
      <w:r w:rsidR="00B846CF" w:rsidRPr="00B846CF">
        <w:rPr>
          <w:b/>
        </w:rPr>
        <w:t xml:space="preserve"> Missing Attendance</w:t>
      </w:r>
      <w:r w:rsidR="00B846CF">
        <w:t>:</w:t>
      </w:r>
    </w:p>
    <w:p w:rsidR="00B846CF" w:rsidRDefault="00B846CF" w:rsidP="00307679">
      <w:pPr>
        <w:spacing w:after="0"/>
      </w:pPr>
    </w:p>
    <w:p w:rsidR="00B846CF" w:rsidRPr="00B846CF" w:rsidRDefault="00B846CF" w:rsidP="00B846CF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 xml:space="preserve">Select Count(*),centercust.customer_id  from customer </w:t>
      </w:r>
    </w:p>
    <w:p w:rsidR="00B846CF" w:rsidRPr="00B846CF" w:rsidRDefault="00B846CF" w:rsidP="00B846CF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inner join customer groupcust on groupcust.customer_id = customer.parent_customer_id</w:t>
      </w:r>
    </w:p>
    <w:p w:rsidR="00B846CF" w:rsidRPr="00B846CF" w:rsidRDefault="00B846CF" w:rsidP="00B846CF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inner  join customer centercust on centercust.customer_id = groupcust.parent_customer_id</w:t>
      </w:r>
    </w:p>
    <w:p w:rsidR="00B846CF" w:rsidRDefault="00B846CF" w:rsidP="00B846CF">
      <w:pPr>
        <w:spacing w:after="0"/>
        <w:rPr>
          <w:i/>
          <w:color w:val="4F81BD" w:themeColor="accent1"/>
        </w:rPr>
      </w:pPr>
      <w:r w:rsidRPr="00B846CF">
        <w:rPr>
          <w:i/>
          <w:color w:val="4F81BD" w:themeColor="accent1"/>
        </w:rPr>
        <w:t>where customer.customer_id not in (select customer_id from customer_Attendance ) and customer.BRANCH_ID = 3</w:t>
      </w:r>
      <w:r w:rsidR="00806028">
        <w:rPr>
          <w:i/>
          <w:color w:val="4F81BD" w:themeColor="accent1"/>
        </w:rPr>
        <w:t xml:space="preserve">  </w:t>
      </w:r>
      <w:r w:rsidRPr="00B846CF">
        <w:rPr>
          <w:i/>
          <w:color w:val="4F81BD" w:themeColor="accent1"/>
        </w:rPr>
        <w:t xml:space="preserve">and customer.Discriminator = 'CLIENT' </w:t>
      </w:r>
      <w:r w:rsidR="00806028">
        <w:rPr>
          <w:i/>
          <w:color w:val="4F81BD" w:themeColor="accent1"/>
        </w:rPr>
        <w:t xml:space="preserve"> </w:t>
      </w:r>
      <w:r w:rsidRPr="00B846CF">
        <w:rPr>
          <w:i/>
          <w:color w:val="4F81BD" w:themeColor="accent1"/>
        </w:rPr>
        <w:t>group by centercust.customer_id;</w:t>
      </w:r>
    </w:p>
    <w:p w:rsidR="00B846CF" w:rsidRDefault="00B846CF" w:rsidP="00B846CF">
      <w:pPr>
        <w:spacing w:after="0"/>
        <w:rPr>
          <w:i/>
          <w:color w:val="4F81BD" w:themeColor="accent1"/>
        </w:rPr>
      </w:pPr>
    </w:p>
    <w:p w:rsid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</w:rPr>
        <w:t>Query used to find missing payments</w:t>
      </w:r>
      <w:r>
        <w:rPr>
          <w:b/>
          <w:i/>
          <w:color w:val="4F81BD" w:themeColor="accent1"/>
        </w:rPr>
        <w:t>:</w:t>
      </w:r>
    </w:p>
    <w:p w:rsidR="00B846CF" w:rsidRDefault="00B846CF" w:rsidP="00B846CF">
      <w:pPr>
        <w:spacing w:after="0"/>
        <w:rPr>
          <w:b/>
          <w:i/>
          <w:color w:val="4F81BD" w:themeColor="accent1"/>
        </w:rPr>
      </w:pP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 xml:space="preserve">Select Count(*),centercust.customer_id  from customer </w:t>
      </w: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>inner join customer groupcust on groupcust.customer_id = customer.parent_customer_id</w:t>
      </w: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>inner  join customer centercust on centercust.customer_id = groupcust.parent_customer_id</w:t>
      </w: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>where customer.customer_id in (select customer_id from loan_schedule where payment_Status=0 and installment_id=1 ) and customer.BRANCH_ID = 3</w:t>
      </w: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 xml:space="preserve">and customer.Discriminator = 'CLIENT' </w:t>
      </w:r>
    </w:p>
    <w:p w:rsidR="00B846CF" w:rsidRPr="00B846CF" w:rsidRDefault="00B846CF" w:rsidP="00B846CF">
      <w:pPr>
        <w:spacing w:after="0"/>
        <w:rPr>
          <w:b/>
          <w:i/>
          <w:color w:val="4F81BD" w:themeColor="accent1"/>
        </w:rPr>
      </w:pPr>
      <w:r w:rsidRPr="00B846CF">
        <w:rPr>
          <w:b/>
          <w:i/>
          <w:color w:val="4F81BD" w:themeColor="accent1"/>
        </w:rPr>
        <w:t>group by centercust.customer_id;</w:t>
      </w:r>
    </w:p>
    <w:p w:rsidR="00307679" w:rsidRDefault="00307679" w:rsidP="00307679">
      <w:pPr>
        <w:spacing w:after="0"/>
      </w:pPr>
    </w:p>
    <w:p w:rsidR="00A77132" w:rsidRDefault="00A77132" w:rsidP="00A77132">
      <w:pPr>
        <w:spacing w:after="0"/>
        <w:rPr>
          <w:b/>
          <w:i/>
          <w:color w:val="4F81BD" w:themeColor="accent1"/>
        </w:rPr>
      </w:pPr>
      <w:r w:rsidRPr="00B846CF">
        <w:rPr>
          <w:b/>
        </w:rPr>
        <w:t xml:space="preserve">Query used to find </w:t>
      </w:r>
      <w:r w:rsidR="00787799">
        <w:rPr>
          <w:b/>
        </w:rPr>
        <w:t>Duplicate</w:t>
      </w:r>
      <w:r>
        <w:rPr>
          <w:b/>
        </w:rPr>
        <w:t xml:space="preserve"> Submits</w:t>
      </w:r>
      <w:r>
        <w:rPr>
          <w:b/>
          <w:i/>
          <w:color w:val="4F81BD" w:themeColor="accent1"/>
        </w:rPr>
        <w:t>:</w:t>
      </w:r>
    </w:p>
    <w:p w:rsidR="00A77132" w:rsidRDefault="00A77132" w:rsidP="00A77132">
      <w:pPr>
        <w:spacing w:after="0"/>
        <w:rPr>
          <w:b/>
          <w:i/>
          <w:color w:val="4F81BD" w:themeColor="accent1"/>
        </w:rPr>
      </w:pP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select lad.account_id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from loan_activity_details lad,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(Select a.account_id,a.office_id as oid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from customer c, customer_meeting cm,recurrence_detail  rd, recur_on_day rod,account a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Where c.customer_id = cm.customer_id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cm.meeting_id=rd.meeting_id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rd.details_id=rod.details_id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a.customer_id=c.customer_id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c.customer_level_id=1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c.status_id=3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rod.days=weekday(curdate())+2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(a.account_state_id=5 or (a.account_state_id=6 and a.closed_date=curdate()))) dayacc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Where lad.account_id = dayacc.account_id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lad.created_date=curdate()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lad.comments='Payment rcvd.'</w:t>
      </w:r>
    </w:p>
    <w:p w:rsidR="00A77132" w:rsidRPr="00A77132" w:rsidRDefault="00A77132" w:rsidP="00A77132">
      <w:pPr>
        <w:spacing w:after="0"/>
        <w:rPr>
          <w:b/>
          <w:i/>
          <w:color w:val="4F81BD" w:themeColor="accent1"/>
        </w:rPr>
      </w:pPr>
      <w:r w:rsidRPr="00A77132">
        <w:rPr>
          <w:b/>
          <w:i/>
          <w:color w:val="4F81BD" w:themeColor="accent1"/>
        </w:rPr>
        <w:t>and lad.balan</w:t>
      </w:r>
    </w:p>
    <w:p w:rsidR="00A77132" w:rsidRDefault="00A77132" w:rsidP="00A77132">
      <w:pPr>
        <w:spacing w:after="0"/>
        <w:rPr>
          <w:b/>
          <w:i/>
          <w:color w:val="4F81BD" w:themeColor="accent1"/>
        </w:rPr>
      </w:pPr>
    </w:p>
    <w:p w:rsidR="00A77132" w:rsidRDefault="00A77132" w:rsidP="00307679">
      <w:pPr>
        <w:spacing w:after="0"/>
      </w:pPr>
    </w:p>
    <w:p w:rsidR="00307679" w:rsidRDefault="00307679" w:rsidP="00307679">
      <w:pPr>
        <w:spacing w:after="0"/>
      </w:pPr>
    </w:p>
    <w:p w:rsidR="005B6A5F" w:rsidRDefault="005B6A5F">
      <w:pPr>
        <w:rPr>
          <w:b/>
          <w:sz w:val="28"/>
          <w:szCs w:val="28"/>
          <w:highlight w:val="lightGray"/>
        </w:rPr>
      </w:pPr>
    </w:p>
    <w:p w:rsidR="005B6A5F" w:rsidRDefault="005B6A5F">
      <w:pPr>
        <w:rPr>
          <w:b/>
          <w:sz w:val="28"/>
          <w:szCs w:val="28"/>
          <w:highlight w:val="lightGray"/>
        </w:rPr>
      </w:pPr>
    </w:p>
    <w:p w:rsidR="00E92357" w:rsidRPr="007D5F14" w:rsidRDefault="005F6938">
      <w:pPr>
        <w:rPr>
          <w:b/>
          <w:sz w:val="28"/>
          <w:szCs w:val="28"/>
        </w:rPr>
      </w:pPr>
      <w:r w:rsidRPr="007D5F14">
        <w:rPr>
          <w:b/>
          <w:sz w:val="28"/>
          <w:szCs w:val="28"/>
          <w:highlight w:val="lightGray"/>
        </w:rPr>
        <w:t>Fixes:</w:t>
      </w:r>
    </w:p>
    <w:p w:rsidR="001B2271" w:rsidRDefault="001B2271" w:rsidP="001B2271">
      <w:r>
        <w:t>Based</w:t>
      </w:r>
      <w:r w:rsidR="005F6938">
        <w:t xml:space="preserve"> on the screen shots, found that there </w:t>
      </w:r>
      <w:r w:rsidR="00AA55A6">
        <w:t>are</w:t>
      </w:r>
      <w:r w:rsidR="005F6938">
        <w:t xml:space="preserve"> issues with</w:t>
      </w:r>
      <w:r w:rsidR="008C0593">
        <w:t xml:space="preserve"> CSE</w:t>
      </w:r>
    </w:p>
    <w:p w:rsidR="009A4A35" w:rsidRDefault="005F6938" w:rsidP="001B2271">
      <w:pPr>
        <w:pStyle w:val="ListParagraph"/>
        <w:numPr>
          <w:ilvl w:val="0"/>
          <w:numId w:val="1"/>
        </w:numPr>
      </w:pPr>
      <w:r>
        <w:t xml:space="preserve"> ‘LocalizationConverter’ class</w:t>
      </w:r>
      <w:r w:rsidR="009A4A35">
        <w:t>.</w:t>
      </w:r>
    </w:p>
    <w:p w:rsidR="009A4A35" w:rsidRDefault="001B2271" w:rsidP="009A4A35">
      <w:pPr>
        <w:pStyle w:val="ListParagraph"/>
        <w:numPr>
          <w:ilvl w:val="0"/>
          <w:numId w:val="1"/>
        </w:numPr>
      </w:pPr>
      <w:r>
        <w:t xml:space="preserve"> </w:t>
      </w:r>
      <w:r w:rsidRPr="009A4A35">
        <w:t>PersistenceException</w:t>
      </w:r>
      <w:r w:rsidR="009A4A35" w:rsidRPr="009A4A35">
        <w:t>: Could not find attendance for clientId 3 and meeting date Wed Oct 07 00:00:00 GMT+05:30 2009”</w:t>
      </w:r>
      <w:r>
        <w:t xml:space="preserve"> this message is spurious error message that was in 1.3 tag.</w:t>
      </w:r>
    </w:p>
    <w:p w:rsidR="009A4A35" w:rsidRDefault="009A4A35">
      <w:r>
        <w:t>Which have been fixed in the mifos trunk.</w:t>
      </w:r>
    </w:p>
    <w:p w:rsidR="005C6AA0" w:rsidRDefault="005C6AA0" w:rsidP="005C6AA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Performance</w:t>
      </w:r>
      <w:r w:rsidRPr="007D5F14">
        <w:rPr>
          <w:b/>
          <w:sz w:val="28"/>
          <w:szCs w:val="28"/>
          <w:highlight w:val="lightGray"/>
        </w:rPr>
        <w:t>:</w:t>
      </w:r>
    </w:p>
    <w:p w:rsidR="005C6AA0" w:rsidRDefault="005C6AA0" w:rsidP="005C6AA0">
      <w:pPr>
        <w:rPr>
          <w:sz w:val="28"/>
          <w:szCs w:val="28"/>
        </w:rPr>
      </w:pPr>
      <w:r w:rsidRPr="00575FBC">
        <w:t>Following information contains the performance of mifos tag 1.3 and trunk versions</w:t>
      </w:r>
      <w:r w:rsidR="00772C6A">
        <w:rPr>
          <w:sz w:val="28"/>
          <w:szCs w:val="28"/>
        </w:rPr>
        <w:t xml:space="preserve"> </w:t>
      </w:r>
      <w:r w:rsidR="00772C6A" w:rsidRPr="00772C6A">
        <w:t>captured with LoadRunner</w:t>
      </w:r>
      <w:r w:rsidR="00772C6A">
        <w:t>.</w:t>
      </w:r>
    </w:p>
    <w:p w:rsidR="00BA5905" w:rsidRDefault="00BA5905" w:rsidP="00BA5905">
      <w:pPr>
        <w:rPr>
          <w:rFonts w:ascii="Verdana" w:hAnsi="Verdana"/>
        </w:rPr>
      </w:pPr>
      <w:r w:rsidRPr="00BA5905">
        <w:rPr>
          <w:b/>
        </w:rPr>
        <w:t>Test Results for 50 Users</w:t>
      </w:r>
      <w:r w:rsidR="00201051">
        <w:rPr>
          <w:b/>
        </w:rPr>
        <w:t xml:space="preserve">, for </w:t>
      </w:r>
      <w:r w:rsidR="00772C6A">
        <w:rPr>
          <w:b/>
        </w:rPr>
        <w:t xml:space="preserve">mifos </w:t>
      </w:r>
      <w:r w:rsidRPr="00BA5905">
        <w:rPr>
          <w:b/>
        </w:rPr>
        <w:t>1.3 tag</w:t>
      </w:r>
      <w:r w:rsidR="00C22475">
        <w:rPr>
          <w:b/>
        </w:rPr>
        <w:t xml:space="preserve"> with empty database</w:t>
      </w:r>
      <w:r w:rsidRPr="00BA5905">
        <w:rPr>
          <w:b/>
        </w:rPr>
        <w:t>:</w:t>
      </w:r>
      <w:r w:rsidR="00C22475">
        <w:rPr>
          <w:b/>
        </w:rPr>
        <w:t xml:space="preserve">  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1878"/>
        <w:gridCol w:w="1200"/>
        <w:gridCol w:w="836"/>
        <w:gridCol w:w="815"/>
        <w:gridCol w:w="879"/>
        <w:gridCol w:w="1197"/>
        <w:gridCol w:w="942"/>
        <w:gridCol w:w="449"/>
        <w:gridCol w:w="361"/>
        <w:gridCol w:w="443"/>
      </w:tblGrid>
      <w:tr w:rsidR="00BA5905" w:rsidTr="00A8268F">
        <w:trPr>
          <w:trHeight w:val="270"/>
        </w:trPr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Transaction Name</w:t>
            </w:r>
          </w:p>
        </w:tc>
        <w:tc>
          <w:tcPr>
            <w:tcW w:w="1200" w:type="dxa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SLA Status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Minimum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Average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Maximum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Std. Deviation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90 Percent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Pass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Fail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Stop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Action_Transaction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Picture 11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60.132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191.292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315.386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62.101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268.729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Branch_Select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Picture 12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2.132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25.947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4.238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7.676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Continue Click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Picture 13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4.294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40.19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96.907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22.089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74.286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Enter Collection Sheet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Picture 14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0.063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3.043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26.348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9.694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Kendra Select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Picture 15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2.817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26.14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5.27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10.479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Loan Officer Select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Picture 16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3.048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28.431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6.083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10.651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Login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Picture 17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4.064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5.396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7.12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0.565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5.818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Logout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Picture 18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11.024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16.497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0.961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12.473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Preview_Click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Picture 19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0.064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3.117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24.246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5.018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10.55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RPr="00422123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Fonts w:ascii="Verdana" w:hAnsi="Verdana"/>
                <w:b/>
                <w:color w:val="000000"/>
                <w:sz w:val="15"/>
                <w:szCs w:val="15"/>
              </w:rPr>
              <w:t>Submit_Click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Fonts w:ascii="Verdana" w:hAnsi="Verdana"/>
                <w:b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Picture 20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6.767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104.121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190.833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40.62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156.72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Pr="00422123" w:rsidRDefault="00BA5905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2123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vuser_end_Transaction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Picture 21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11.024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16.497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0.961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12.473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5365E">
              <w:rPr>
                <w:rFonts w:ascii="Verdana" w:hAnsi="Verdana"/>
                <w:color w:val="000000"/>
                <w:sz w:val="15"/>
                <w:szCs w:val="15"/>
              </w:rPr>
              <w:t>vuser_init_Transaction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Picture 22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10.219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11.006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12.781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0.457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11.452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5905" w:rsidRDefault="00BA5905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BA5905" w:rsidTr="00A8268F">
        <w:trPr>
          <w:trHeight w:val="45"/>
        </w:trPr>
        <w:tc>
          <w:tcPr>
            <w:tcW w:w="0" w:type="auto"/>
            <w:gridSpan w:val="10"/>
            <w:tcBorders>
              <w:top w:val="single" w:sz="12" w:space="0" w:color="485464"/>
            </w:tcBorders>
            <w:vAlign w:val="center"/>
          </w:tcPr>
          <w:p w:rsidR="00BA5905" w:rsidRDefault="00BA5905" w:rsidP="00A8268F">
            <w:pPr>
              <w:spacing w:line="45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1B8" w:rsidRPr="00A44F22" w:rsidRDefault="00036679" w:rsidP="00772C6A">
      <w:r w:rsidRPr="00A44F22">
        <w:t>Found all the issues except duplicate submits for the above test.</w:t>
      </w:r>
    </w:p>
    <w:p w:rsidR="002311B8" w:rsidRDefault="002311B8" w:rsidP="00772C6A">
      <w:pPr>
        <w:rPr>
          <w:b/>
        </w:rPr>
      </w:pPr>
    </w:p>
    <w:p w:rsidR="002311B8" w:rsidRDefault="002311B8" w:rsidP="00772C6A">
      <w:pPr>
        <w:rPr>
          <w:b/>
        </w:rPr>
      </w:pPr>
    </w:p>
    <w:p w:rsidR="002311B8" w:rsidRDefault="002311B8" w:rsidP="00772C6A">
      <w:pPr>
        <w:rPr>
          <w:b/>
        </w:rPr>
      </w:pPr>
    </w:p>
    <w:p w:rsidR="002311B8" w:rsidRDefault="00772C6A" w:rsidP="002311B8">
      <w:pPr>
        <w:rPr>
          <w:rFonts w:ascii="Verdana" w:hAnsi="Verdana"/>
        </w:rPr>
      </w:pPr>
      <w:r w:rsidRPr="00BA5905">
        <w:rPr>
          <w:b/>
        </w:rPr>
        <w:t>Test Results for 50 Users</w:t>
      </w:r>
      <w:r w:rsidR="00201051">
        <w:rPr>
          <w:b/>
        </w:rPr>
        <w:t>,</w:t>
      </w:r>
      <w:r w:rsidRPr="00BA5905">
        <w:rPr>
          <w:b/>
        </w:rPr>
        <w:t xml:space="preserve"> </w:t>
      </w:r>
      <w:r w:rsidR="00201051">
        <w:rPr>
          <w:b/>
        </w:rPr>
        <w:t>for</w:t>
      </w:r>
      <w:r w:rsidRPr="00BA5905">
        <w:rPr>
          <w:b/>
        </w:rPr>
        <w:t xml:space="preserve"> </w:t>
      </w:r>
      <w:r>
        <w:rPr>
          <w:b/>
        </w:rPr>
        <w:t>mifos trunk with empty database</w:t>
      </w:r>
      <w:r w:rsidRPr="00BA5905">
        <w:rPr>
          <w:b/>
        </w:rPr>
        <w:t>:</w:t>
      </w:r>
      <w:r>
        <w:rPr>
          <w:b/>
        </w:rPr>
        <w:t xml:space="preserve">  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1878"/>
        <w:gridCol w:w="1200"/>
        <w:gridCol w:w="836"/>
        <w:gridCol w:w="753"/>
        <w:gridCol w:w="879"/>
        <w:gridCol w:w="1237"/>
        <w:gridCol w:w="964"/>
        <w:gridCol w:w="449"/>
        <w:gridCol w:w="361"/>
        <w:gridCol w:w="443"/>
      </w:tblGrid>
      <w:tr w:rsidR="002311B8" w:rsidTr="00A8268F">
        <w:trPr>
          <w:trHeight w:val="270"/>
        </w:trPr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Transaction Name</w:t>
            </w:r>
          </w:p>
        </w:tc>
        <w:tc>
          <w:tcPr>
            <w:tcW w:w="1200" w:type="dxa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smartTag w:uri="urn:schemas-microsoft-com:office:smarttags" w:element="place">
              <w:r>
                <w:rPr>
                  <w:rStyle w:val="verdana2"/>
                  <w:rFonts w:ascii="Verdana" w:hAnsi="Verdana"/>
                  <w:b/>
                  <w:bCs/>
                  <w:color w:val="485464"/>
                  <w:sz w:val="15"/>
                  <w:szCs w:val="15"/>
                </w:rPr>
                <w:t>SLA</w:t>
              </w:r>
            </w:smartTag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 xml:space="preserve"> Status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Minimum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Average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Maximum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Std. Deviation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90 Percent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Pass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Fail</w:t>
            </w:r>
          </w:p>
        </w:tc>
        <w:tc>
          <w:tcPr>
            <w:tcW w:w="0" w:type="auto"/>
            <w:tcBorders>
              <w:top w:val="single" w:sz="12" w:space="0" w:color="485464"/>
              <w:left w:val="nil"/>
              <w:bottom w:val="single" w:sz="12" w:space="0" w:color="485464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b/>
                <w:bCs/>
                <w:color w:val="485464"/>
                <w:sz w:val="15"/>
                <w:szCs w:val="15"/>
              </w:rPr>
            </w:pPr>
            <w:r>
              <w:rPr>
                <w:rStyle w:val="verdana2"/>
                <w:rFonts w:ascii="Verdana" w:hAnsi="Verdana"/>
                <w:b/>
                <w:bCs/>
                <w:color w:val="485464"/>
                <w:sz w:val="15"/>
                <w:szCs w:val="15"/>
              </w:rPr>
              <w:t>Stop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Action_Transaction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37" name="Picture 37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31.326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70.933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122.27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17.405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94.145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Branch_Select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38" name="Picture 38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0.645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23.748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2.385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0.727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Continue Click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39" name="Picture 39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0.207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3.363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27.152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3.461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7.127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Enter Collection Sheet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0" name="Picture 40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1.898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33.137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5.612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4.075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Kendra Select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1" name="Picture 41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0.717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23.48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2.984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0.776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Loan Officer Select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2" name="Picture 42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0.454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1.789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0.657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Login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3" name="Picture 43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2.325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3.829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0.651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3.033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Logout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4" name="Picture 44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11.023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11.178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12.407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0.229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11.394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Preview_Click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5" name="Picture 45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1.425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38.904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5.244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1.397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RPr="00B44ED4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Fonts w:ascii="Verdana" w:hAnsi="Verdana"/>
                <w:b/>
                <w:color w:val="000000"/>
                <w:sz w:val="15"/>
                <w:szCs w:val="15"/>
              </w:rPr>
              <w:t>Submit_Click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Fonts w:ascii="Verdana" w:hAnsi="Verdana"/>
                <w:b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6" name="Picture 46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4.642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36.379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72.528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12.216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52.777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Pr="00B44ED4" w:rsidRDefault="002311B8" w:rsidP="00A8268F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B44ED4">
              <w:rPr>
                <w:rStyle w:val="verbl8"/>
                <w:rFonts w:ascii="Verdana" w:hAnsi="Verdana"/>
                <w:b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vuser_end_Transaction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7" name="Picture 47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11.023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11.178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12.407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0.229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11.394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3F3F3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270"/>
        </w:trPr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DA1DD5">
              <w:rPr>
                <w:rFonts w:ascii="Verdana" w:hAnsi="Verdana"/>
                <w:color w:val="000000"/>
                <w:sz w:val="15"/>
                <w:szCs w:val="15"/>
              </w:rPr>
              <w:t>vuser_init_Transaction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2875" cy="142875"/>
                  <wp:effectExtent l="19050" t="0" r="9525" b="0"/>
                  <wp:docPr id="48" name="Picture 48" descr="Show SLA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ow SLA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2.124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3.474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6.231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0.962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4.572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311B8" w:rsidRDefault="002311B8" w:rsidP="00A826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verbl8"/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</w:tr>
      <w:tr w:rsidR="002311B8" w:rsidTr="00A8268F">
        <w:trPr>
          <w:trHeight w:val="45"/>
        </w:trPr>
        <w:tc>
          <w:tcPr>
            <w:tcW w:w="0" w:type="auto"/>
            <w:gridSpan w:val="10"/>
            <w:tcBorders>
              <w:top w:val="single" w:sz="12" w:space="0" w:color="485464"/>
            </w:tcBorders>
            <w:vAlign w:val="center"/>
          </w:tcPr>
          <w:p w:rsidR="00036679" w:rsidRPr="00036679" w:rsidRDefault="00036679" w:rsidP="00036679">
            <w:pPr>
              <w:spacing w:line="45" w:lineRule="atLeast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:rsidR="009A501A" w:rsidRPr="00733D55" w:rsidRDefault="00036679" w:rsidP="005C6AA0">
      <w:r w:rsidRPr="00733D55">
        <w:t>No errors/issues found for the above test.</w:t>
      </w:r>
      <w:r w:rsidR="00D77703" w:rsidRPr="00733D55">
        <w:t xml:space="preserve"> The response time of the submit_click transaction is gradually increasing as </w:t>
      </w:r>
      <w:r w:rsidR="009A501A" w:rsidRPr="00733D55">
        <w:t>number of users increases.</w:t>
      </w:r>
    </w:p>
    <w:p w:rsidR="009A501A" w:rsidRPr="00515C19" w:rsidRDefault="000A1FF4" w:rsidP="005C6AA0">
      <w:pPr>
        <w:rPr>
          <w:b/>
        </w:rPr>
      </w:pPr>
      <w:r w:rsidRPr="00515C19">
        <w:rPr>
          <w:b/>
        </w:rPr>
        <w:t>Load</w:t>
      </w:r>
      <w:r w:rsidR="0028343C">
        <w:rPr>
          <w:b/>
        </w:rPr>
        <w:t xml:space="preserve"> </w:t>
      </w:r>
      <w:r w:rsidRPr="00515C19">
        <w:rPr>
          <w:b/>
        </w:rPr>
        <w:t>R</w:t>
      </w:r>
      <w:r w:rsidR="003E56B3" w:rsidRPr="00515C19">
        <w:rPr>
          <w:b/>
        </w:rPr>
        <w:t xml:space="preserve">unner </w:t>
      </w:r>
      <w:r w:rsidR="009A501A" w:rsidRPr="00515C19">
        <w:rPr>
          <w:b/>
        </w:rPr>
        <w:t>tests</w:t>
      </w:r>
      <w:r w:rsidR="003E56B3" w:rsidRPr="00515C19">
        <w:rPr>
          <w:b/>
        </w:rPr>
        <w:t xml:space="preserve"> on trunk, the results are as follows</w:t>
      </w:r>
      <w:r w:rsidR="009A501A" w:rsidRPr="00515C19">
        <w:rPr>
          <w:b/>
        </w:rPr>
        <w:t>:</w:t>
      </w:r>
    </w:p>
    <w:p w:rsidR="009A501A" w:rsidRPr="00733D55" w:rsidRDefault="009A501A" w:rsidP="005C6AA0">
      <w:r w:rsidRPr="00733D55">
        <w:t xml:space="preserve">For </w:t>
      </w:r>
      <w:r w:rsidR="004050AB" w:rsidRPr="00733D55">
        <w:t>2</w:t>
      </w:r>
      <w:r w:rsidRPr="00733D55">
        <w:t xml:space="preserve">0 users </w:t>
      </w:r>
      <w:r w:rsidR="0092774D" w:rsidRPr="00733D55">
        <w:t>submit_click transaction</w:t>
      </w:r>
      <w:r w:rsidRPr="00733D55">
        <w:t xml:space="preserve"> w</w:t>
      </w:r>
      <w:r w:rsidR="002731D9" w:rsidRPr="00733D55">
        <w:t>as</w:t>
      </w:r>
      <w:r w:rsidRPr="00733D55">
        <w:t xml:space="preserve"> </w:t>
      </w:r>
      <w:r w:rsidR="0092774D" w:rsidRPr="00733D55">
        <w:t xml:space="preserve">approximately </w:t>
      </w:r>
      <w:r w:rsidRPr="00733D55">
        <w:t>25 seconds</w:t>
      </w:r>
    </w:p>
    <w:p w:rsidR="009A501A" w:rsidRPr="00733D55" w:rsidRDefault="009A501A" w:rsidP="005C6AA0">
      <w:r w:rsidRPr="00733D55">
        <w:t xml:space="preserve">For </w:t>
      </w:r>
      <w:r w:rsidR="004050AB" w:rsidRPr="00733D55">
        <w:t>3</w:t>
      </w:r>
      <w:r w:rsidRPr="00733D55">
        <w:t xml:space="preserve">0 users </w:t>
      </w:r>
      <w:r w:rsidR="0092774D" w:rsidRPr="00733D55">
        <w:t>submit_click transaction was approximately</w:t>
      </w:r>
      <w:r w:rsidRPr="00733D55">
        <w:t xml:space="preserve"> 35 se</w:t>
      </w:r>
      <w:r w:rsidR="005A6EF6" w:rsidRPr="00733D55">
        <w:t>c</w:t>
      </w:r>
      <w:r w:rsidRPr="00733D55">
        <w:t>onds</w:t>
      </w:r>
    </w:p>
    <w:p w:rsidR="009A501A" w:rsidRPr="00733D55" w:rsidRDefault="009A501A" w:rsidP="005C6AA0">
      <w:r w:rsidRPr="00733D55">
        <w:t xml:space="preserve">For 50 users </w:t>
      </w:r>
      <w:r w:rsidR="0092774D" w:rsidRPr="00733D55">
        <w:t>submit_click transaction was approximately</w:t>
      </w:r>
      <w:r w:rsidRPr="00733D55">
        <w:t xml:space="preserve"> 52 seconds </w:t>
      </w:r>
    </w:p>
    <w:p w:rsidR="005F6938" w:rsidRPr="005F6938" w:rsidRDefault="005F6938"/>
    <w:p w:rsidR="0066349F" w:rsidRDefault="0066349F"/>
    <w:p w:rsidR="00A45DA3" w:rsidRDefault="00A45DA3"/>
    <w:sectPr w:rsidR="00A45DA3" w:rsidSect="00F41F4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27" w:rsidRDefault="00FA3027" w:rsidP="00E261D9">
      <w:pPr>
        <w:spacing w:after="0" w:line="240" w:lineRule="auto"/>
      </w:pPr>
      <w:r>
        <w:separator/>
      </w:r>
    </w:p>
  </w:endnote>
  <w:endnote w:type="continuationSeparator" w:id="1">
    <w:p w:rsidR="00FA3027" w:rsidRDefault="00FA3027" w:rsidP="00E2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40" w:rsidRDefault="00C22E40">
    <w:pPr>
      <w:pStyle w:val="Footer"/>
    </w:pPr>
  </w:p>
  <w:p w:rsidR="00E261D9" w:rsidRDefault="00E26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27" w:rsidRDefault="00FA3027" w:rsidP="00E261D9">
      <w:pPr>
        <w:spacing w:after="0" w:line="240" w:lineRule="auto"/>
      </w:pPr>
      <w:r>
        <w:separator/>
      </w:r>
    </w:p>
  </w:footnote>
  <w:footnote w:type="continuationSeparator" w:id="1">
    <w:p w:rsidR="00FA3027" w:rsidRDefault="00FA3027" w:rsidP="00E2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0" w:type="pct"/>
      <w:jc w:val="center"/>
      <w:tblCellMar>
        <w:top w:w="58" w:type="dxa"/>
        <w:left w:w="29" w:type="dxa"/>
        <w:bottom w:w="58" w:type="dxa"/>
        <w:right w:w="29" w:type="dxa"/>
      </w:tblCellMar>
      <w:tblLook w:val="01E0"/>
    </w:tblPr>
    <w:tblGrid>
      <w:gridCol w:w="391"/>
      <w:gridCol w:w="8995"/>
      <w:gridCol w:w="81"/>
      <w:gridCol w:w="422"/>
    </w:tblGrid>
    <w:tr w:rsidR="00F41F46" w:rsidRPr="00AD60E2" w:rsidTr="005D1329">
      <w:trPr>
        <w:jc w:val="center"/>
      </w:trPr>
      <w:tc>
        <w:tcPr>
          <w:tcW w:w="378" w:type="dxa"/>
          <w:tcBorders>
            <w:top w:val="single" w:sz="4" w:space="0" w:color="221E1F"/>
            <w:left w:val="single" w:sz="4" w:space="0" w:color="221E1F"/>
            <w:bottom w:val="single" w:sz="4" w:space="0" w:color="221E1F"/>
            <w:right w:val="single" w:sz="4" w:space="0" w:color="B0232A"/>
          </w:tcBorders>
          <w:shd w:val="clear" w:color="auto" w:fill="221E1F"/>
        </w:tcPr>
        <w:p w:rsidR="00F41F46" w:rsidRPr="00AD60E2" w:rsidRDefault="00F41F46" w:rsidP="005D1329">
          <w:pPr>
            <w:pStyle w:val="Header"/>
            <w:rPr>
              <w:b/>
              <w:color w:val="FFFFFF"/>
              <w:szCs w:val="20"/>
            </w:rPr>
          </w:pPr>
        </w:p>
      </w:tc>
      <w:tc>
        <w:tcPr>
          <w:tcW w:w="8678" w:type="dxa"/>
          <w:tcBorders>
            <w:top w:val="single" w:sz="4" w:space="0" w:color="B0232A"/>
            <w:left w:val="single" w:sz="4" w:space="0" w:color="B0232A"/>
            <w:bottom w:val="single" w:sz="4" w:space="0" w:color="B0232A"/>
            <w:right w:val="single" w:sz="4" w:space="0" w:color="B0232A"/>
          </w:tcBorders>
          <w:shd w:val="clear" w:color="auto" w:fill="B0232A"/>
          <w:tcMar>
            <w:left w:w="115" w:type="dxa"/>
            <w:right w:w="115" w:type="dxa"/>
          </w:tcMar>
          <w:vAlign w:val="center"/>
        </w:tcPr>
        <w:p w:rsidR="00F41F46" w:rsidRPr="00AD60E2" w:rsidRDefault="00F41F46" w:rsidP="005D1329">
          <w:pPr>
            <w:pStyle w:val="Header"/>
            <w:jc w:val="right"/>
            <w:rPr>
              <w:b/>
              <w:color w:val="FFFFFF"/>
              <w:szCs w:val="20"/>
            </w:rPr>
          </w:pPr>
          <w:r>
            <w:rPr>
              <w:b/>
              <w:color w:val="FFFFFF"/>
              <w:szCs w:val="20"/>
            </w:rPr>
            <w:t>Collection Sheet Test</w:t>
          </w:r>
        </w:p>
      </w:tc>
      <w:tc>
        <w:tcPr>
          <w:tcW w:w="78" w:type="dxa"/>
          <w:tcBorders>
            <w:left w:val="single" w:sz="4" w:space="0" w:color="B0232A"/>
            <w:right w:val="single" w:sz="4" w:space="0" w:color="9E948D"/>
          </w:tcBorders>
          <w:shd w:val="clear" w:color="auto" w:fill="auto"/>
        </w:tcPr>
        <w:p w:rsidR="00F41F46" w:rsidRPr="00AD60E2" w:rsidRDefault="00F41F46" w:rsidP="005D1329">
          <w:pPr>
            <w:pStyle w:val="Header"/>
            <w:jc w:val="right"/>
            <w:rPr>
              <w:b/>
              <w:color w:val="FFFFFF"/>
              <w:szCs w:val="20"/>
            </w:rPr>
          </w:pPr>
        </w:p>
      </w:tc>
      <w:tc>
        <w:tcPr>
          <w:tcW w:w="407" w:type="dxa"/>
          <w:tcBorders>
            <w:top w:val="single" w:sz="4" w:space="0" w:color="9E948D"/>
            <w:left w:val="single" w:sz="4" w:space="0" w:color="9E948D"/>
            <w:bottom w:val="single" w:sz="4" w:space="0" w:color="9E948D"/>
            <w:right w:val="single" w:sz="4" w:space="0" w:color="9E948D"/>
          </w:tcBorders>
          <w:shd w:val="clear" w:color="auto" w:fill="9E948D"/>
          <w:vAlign w:val="center"/>
        </w:tcPr>
        <w:p w:rsidR="00F41F46" w:rsidRPr="00AD60E2" w:rsidRDefault="00845792" w:rsidP="005D1329">
          <w:pPr>
            <w:pStyle w:val="Header"/>
            <w:jc w:val="center"/>
            <w:rPr>
              <w:b/>
              <w:color w:val="FFFFFF"/>
              <w:szCs w:val="20"/>
            </w:rPr>
          </w:pPr>
          <w:r w:rsidRPr="00760B54">
            <w:rPr>
              <w:rStyle w:val="PageNumber"/>
              <w:color w:val="FFFFFF"/>
            </w:rPr>
            <w:fldChar w:fldCharType="begin"/>
          </w:r>
          <w:r w:rsidR="00F41F46" w:rsidRPr="00760B54">
            <w:rPr>
              <w:rStyle w:val="PageNumber"/>
              <w:color w:val="FFFFFF"/>
            </w:rPr>
            <w:instrText xml:space="preserve"> PAGE </w:instrText>
          </w:r>
          <w:r w:rsidRPr="00760B54">
            <w:rPr>
              <w:rStyle w:val="PageNumber"/>
              <w:color w:val="FFFFFF"/>
            </w:rPr>
            <w:fldChar w:fldCharType="separate"/>
          </w:r>
          <w:r w:rsidR="00083950">
            <w:rPr>
              <w:rStyle w:val="PageNumber"/>
              <w:noProof/>
              <w:color w:val="FFFFFF"/>
            </w:rPr>
            <w:t>5</w:t>
          </w:r>
          <w:r w:rsidRPr="00760B54">
            <w:rPr>
              <w:rStyle w:val="PageNumber"/>
              <w:color w:val="FFFFFF"/>
            </w:rPr>
            <w:fldChar w:fldCharType="end"/>
          </w:r>
        </w:p>
      </w:tc>
    </w:tr>
  </w:tbl>
  <w:p w:rsidR="00671430" w:rsidRDefault="00671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5pt;height:.75pt;visibility:visible;mso-wrap-style:square" o:bullet="t">
        <v:imagedata r:id="rId1" o:title=""/>
      </v:shape>
    </w:pict>
  </w:numPicBullet>
  <w:abstractNum w:abstractNumId="0">
    <w:nsid w:val="5E0B14FC"/>
    <w:multiLevelType w:val="hybridMultilevel"/>
    <w:tmpl w:val="53EA90C4"/>
    <w:lvl w:ilvl="0" w:tplc="36781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2F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40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8A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E8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4D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6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4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AAE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BE02E4"/>
    <w:multiLevelType w:val="hybridMultilevel"/>
    <w:tmpl w:val="4B5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A3"/>
    <w:rsid w:val="0003213C"/>
    <w:rsid w:val="00036679"/>
    <w:rsid w:val="000749D8"/>
    <w:rsid w:val="00077428"/>
    <w:rsid w:val="00077D53"/>
    <w:rsid w:val="00083950"/>
    <w:rsid w:val="000A1FF4"/>
    <w:rsid w:val="000D3E59"/>
    <w:rsid w:val="001073EA"/>
    <w:rsid w:val="00127EFD"/>
    <w:rsid w:val="001674F5"/>
    <w:rsid w:val="001A5881"/>
    <w:rsid w:val="001B2271"/>
    <w:rsid w:val="001E5F31"/>
    <w:rsid w:val="00201051"/>
    <w:rsid w:val="002311B8"/>
    <w:rsid w:val="002731D9"/>
    <w:rsid w:val="0028343C"/>
    <w:rsid w:val="002908FA"/>
    <w:rsid w:val="002A39F4"/>
    <w:rsid w:val="003030B1"/>
    <w:rsid w:val="0030342B"/>
    <w:rsid w:val="00307679"/>
    <w:rsid w:val="0031341F"/>
    <w:rsid w:val="0037498F"/>
    <w:rsid w:val="00377D5B"/>
    <w:rsid w:val="0038591D"/>
    <w:rsid w:val="003A3C21"/>
    <w:rsid w:val="003B7BCA"/>
    <w:rsid w:val="003E56B3"/>
    <w:rsid w:val="004050AB"/>
    <w:rsid w:val="00406C88"/>
    <w:rsid w:val="00422123"/>
    <w:rsid w:val="00475C66"/>
    <w:rsid w:val="00500C73"/>
    <w:rsid w:val="00515C19"/>
    <w:rsid w:val="00565E45"/>
    <w:rsid w:val="00575FBC"/>
    <w:rsid w:val="0058049A"/>
    <w:rsid w:val="005A10E5"/>
    <w:rsid w:val="005A6EF6"/>
    <w:rsid w:val="005B6A5F"/>
    <w:rsid w:val="005C6AA0"/>
    <w:rsid w:val="005D7D4C"/>
    <w:rsid w:val="005F6938"/>
    <w:rsid w:val="0060641D"/>
    <w:rsid w:val="006116EE"/>
    <w:rsid w:val="006506EA"/>
    <w:rsid w:val="0066349F"/>
    <w:rsid w:val="00671430"/>
    <w:rsid w:val="006A68BA"/>
    <w:rsid w:val="00733D55"/>
    <w:rsid w:val="00756DEF"/>
    <w:rsid w:val="00772C6A"/>
    <w:rsid w:val="00787799"/>
    <w:rsid w:val="007B7CF8"/>
    <w:rsid w:val="007D5F14"/>
    <w:rsid w:val="007E31F4"/>
    <w:rsid w:val="00806028"/>
    <w:rsid w:val="0080663F"/>
    <w:rsid w:val="0082560E"/>
    <w:rsid w:val="00845792"/>
    <w:rsid w:val="00870DDE"/>
    <w:rsid w:val="00872302"/>
    <w:rsid w:val="008A2424"/>
    <w:rsid w:val="008C0593"/>
    <w:rsid w:val="008E370B"/>
    <w:rsid w:val="008E5A2A"/>
    <w:rsid w:val="008F325E"/>
    <w:rsid w:val="00917473"/>
    <w:rsid w:val="0092774D"/>
    <w:rsid w:val="00974C8F"/>
    <w:rsid w:val="009966F3"/>
    <w:rsid w:val="009A4A35"/>
    <w:rsid w:val="009A501A"/>
    <w:rsid w:val="009D0E03"/>
    <w:rsid w:val="009E0A47"/>
    <w:rsid w:val="00A0215A"/>
    <w:rsid w:val="00A05675"/>
    <w:rsid w:val="00A44F22"/>
    <w:rsid w:val="00A45DA3"/>
    <w:rsid w:val="00A75944"/>
    <w:rsid w:val="00A77132"/>
    <w:rsid w:val="00AA55A6"/>
    <w:rsid w:val="00AE5ADD"/>
    <w:rsid w:val="00B432CD"/>
    <w:rsid w:val="00B44ED4"/>
    <w:rsid w:val="00B846CF"/>
    <w:rsid w:val="00B84764"/>
    <w:rsid w:val="00BA5905"/>
    <w:rsid w:val="00BB6A4F"/>
    <w:rsid w:val="00C02E88"/>
    <w:rsid w:val="00C035D1"/>
    <w:rsid w:val="00C22475"/>
    <w:rsid w:val="00C22E40"/>
    <w:rsid w:val="00C65EDE"/>
    <w:rsid w:val="00C95D2F"/>
    <w:rsid w:val="00C962A4"/>
    <w:rsid w:val="00CA2DAD"/>
    <w:rsid w:val="00CA3C79"/>
    <w:rsid w:val="00CF4A8E"/>
    <w:rsid w:val="00D51370"/>
    <w:rsid w:val="00D77703"/>
    <w:rsid w:val="00DF0A82"/>
    <w:rsid w:val="00DF5BB1"/>
    <w:rsid w:val="00E261D9"/>
    <w:rsid w:val="00E920DA"/>
    <w:rsid w:val="00E92357"/>
    <w:rsid w:val="00EB5AFC"/>
    <w:rsid w:val="00EF57FD"/>
    <w:rsid w:val="00F25EE7"/>
    <w:rsid w:val="00F3251E"/>
    <w:rsid w:val="00F34412"/>
    <w:rsid w:val="00F41F46"/>
    <w:rsid w:val="00F4764B"/>
    <w:rsid w:val="00FA3027"/>
    <w:rsid w:val="00FA671A"/>
    <w:rsid w:val="00FC751E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D9"/>
  </w:style>
  <w:style w:type="paragraph" w:styleId="Footer">
    <w:name w:val="footer"/>
    <w:basedOn w:val="Normal"/>
    <w:link w:val="FooterChar"/>
    <w:uiPriority w:val="99"/>
    <w:unhideWhenUsed/>
    <w:rsid w:val="00E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D9"/>
  </w:style>
  <w:style w:type="paragraph" w:styleId="NoSpacing">
    <w:name w:val="No Spacing"/>
    <w:link w:val="NoSpacingChar"/>
    <w:uiPriority w:val="1"/>
    <w:qFormat/>
    <w:rsid w:val="00E261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261D9"/>
    <w:rPr>
      <w:rFonts w:eastAsiaTheme="minorEastAsia"/>
    </w:rPr>
  </w:style>
  <w:style w:type="character" w:styleId="PageNumber">
    <w:name w:val="page number"/>
    <w:basedOn w:val="DefaultParagraphFont"/>
    <w:rsid w:val="00EB5AF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7B7CF8"/>
    <w:pPr>
      <w:ind w:left="720"/>
      <w:contextualSpacing/>
    </w:pPr>
  </w:style>
  <w:style w:type="character" w:customStyle="1" w:styleId="verbl8">
    <w:name w:val="verbl8"/>
    <w:basedOn w:val="DefaultParagraphFont"/>
    <w:rsid w:val="00BA5905"/>
  </w:style>
  <w:style w:type="character" w:customStyle="1" w:styleId="verdana2">
    <w:name w:val="verdana2"/>
    <w:basedOn w:val="DefaultParagraphFont"/>
    <w:rsid w:val="00BA5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sungard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Rajesh.Kollam</dc:creator>
  <cp:keywords/>
  <dc:description/>
  <cp:lastModifiedBy>Rajesh.Kollam</cp:lastModifiedBy>
  <cp:revision>95</cp:revision>
  <dcterms:created xsi:type="dcterms:W3CDTF">2009-10-08T06:51:00Z</dcterms:created>
  <dcterms:modified xsi:type="dcterms:W3CDTF">2009-10-12T09:50:00Z</dcterms:modified>
</cp:coreProperties>
</file>