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4402"/>
        <w:gridCol w:w="4454"/>
      </w:tblGrid>
      <w:tr w:rsidR="00CB1563" w:rsidRPr="003569EF" w:rsidTr="0043436A">
        <w:tc>
          <w:tcPr>
            <w:tcW w:w="4402" w:type="dxa"/>
          </w:tcPr>
          <w:p w:rsidR="00CB1563" w:rsidRPr="003569EF" w:rsidRDefault="00CB1563" w:rsidP="00163BF1">
            <w:pPr>
              <w:ind w:left="0" w:firstLine="0"/>
              <w:rPr>
                <w:b/>
              </w:rPr>
            </w:pPr>
            <w:r w:rsidRPr="003569EF">
              <w:rPr>
                <w:b/>
              </w:rPr>
              <w:t>Requirement</w:t>
            </w:r>
          </w:p>
        </w:tc>
        <w:tc>
          <w:tcPr>
            <w:tcW w:w="4454" w:type="dxa"/>
          </w:tcPr>
          <w:p w:rsidR="00CB1563" w:rsidRPr="003569EF" w:rsidRDefault="00CB1563" w:rsidP="00163BF1">
            <w:pPr>
              <w:ind w:left="0" w:firstLine="0"/>
              <w:rPr>
                <w:b/>
              </w:rPr>
            </w:pPr>
            <w:r w:rsidRPr="003569EF">
              <w:rPr>
                <w:b/>
              </w:rPr>
              <w:t>System Function</w:t>
            </w:r>
          </w:p>
        </w:tc>
      </w:tr>
      <w:tr w:rsidR="0043436A" w:rsidTr="0043436A">
        <w:tc>
          <w:tcPr>
            <w:tcW w:w="4402" w:type="dxa"/>
          </w:tcPr>
          <w:p w:rsidR="00CB1563" w:rsidRDefault="007852DF" w:rsidP="00163BF1">
            <w:pPr>
              <w:ind w:left="0" w:firstLine="0"/>
            </w:pPr>
            <w:r>
              <w:t>Input accounting entries for non-MIFOS transactions</w:t>
            </w:r>
          </w:p>
        </w:tc>
        <w:tc>
          <w:tcPr>
            <w:tcW w:w="4454" w:type="dxa"/>
          </w:tcPr>
          <w:p w:rsidR="00CB1563" w:rsidRDefault="007852DF" w:rsidP="007852DF">
            <w:pPr>
              <w:ind w:left="8" w:firstLine="0"/>
            </w:pPr>
            <w:r>
              <w:t>Journal voucher data entry with the following fields:</w:t>
            </w:r>
          </w:p>
          <w:p w:rsidR="007852DF" w:rsidRDefault="007852DF" w:rsidP="007852DF">
            <w:pPr>
              <w:pStyle w:val="ListParagraph"/>
              <w:numPr>
                <w:ilvl w:val="0"/>
                <w:numId w:val="7"/>
              </w:numPr>
            </w:pPr>
            <w:r>
              <w:t>Voucher number (system-generated)</w:t>
            </w:r>
          </w:p>
          <w:p w:rsidR="007852DF" w:rsidRDefault="007852DF" w:rsidP="007852DF">
            <w:pPr>
              <w:pStyle w:val="ListParagraph"/>
              <w:numPr>
                <w:ilvl w:val="0"/>
                <w:numId w:val="7"/>
              </w:numPr>
            </w:pPr>
            <w:r>
              <w:t>Voucher date</w:t>
            </w:r>
          </w:p>
          <w:p w:rsidR="003D07BD" w:rsidRDefault="003D07BD" w:rsidP="007852DF">
            <w:pPr>
              <w:pStyle w:val="ListParagraph"/>
              <w:numPr>
                <w:ilvl w:val="0"/>
                <w:numId w:val="7"/>
              </w:numPr>
            </w:pPr>
            <w:r>
              <w:t>Accounting period</w:t>
            </w:r>
          </w:p>
          <w:p w:rsidR="007852DF" w:rsidRDefault="007852DF" w:rsidP="007852DF">
            <w:pPr>
              <w:pStyle w:val="ListParagraph"/>
              <w:numPr>
                <w:ilvl w:val="0"/>
                <w:numId w:val="7"/>
              </w:numPr>
            </w:pPr>
            <w:r>
              <w:t>Line entries</w:t>
            </w:r>
          </w:p>
          <w:p w:rsidR="007852DF" w:rsidRDefault="007852DF" w:rsidP="007852DF">
            <w:pPr>
              <w:pStyle w:val="ListParagraph"/>
              <w:numPr>
                <w:ilvl w:val="1"/>
                <w:numId w:val="7"/>
              </w:numPr>
            </w:pPr>
            <w:r>
              <w:t>Transaction date</w:t>
            </w:r>
          </w:p>
          <w:p w:rsidR="007852DF" w:rsidRDefault="007852DF" w:rsidP="007852DF">
            <w:pPr>
              <w:pStyle w:val="ListParagraph"/>
              <w:numPr>
                <w:ilvl w:val="1"/>
                <w:numId w:val="7"/>
              </w:numPr>
            </w:pPr>
            <w:r>
              <w:t>Account code</w:t>
            </w:r>
          </w:p>
          <w:p w:rsidR="007852DF" w:rsidRDefault="007852DF" w:rsidP="007852DF">
            <w:pPr>
              <w:pStyle w:val="ListParagraph"/>
              <w:numPr>
                <w:ilvl w:val="1"/>
                <w:numId w:val="7"/>
              </w:numPr>
            </w:pPr>
            <w:r>
              <w:t>Credit amount</w:t>
            </w:r>
          </w:p>
          <w:p w:rsidR="007852DF" w:rsidRDefault="007852DF" w:rsidP="007852DF">
            <w:pPr>
              <w:pStyle w:val="ListParagraph"/>
              <w:numPr>
                <w:ilvl w:val="1"/>
                <w:numId w:val="7"/>
              </w:numPr>
            </w:pPr>
            <w:r>
              <w:t>Debit amount</w:t>
            </w:r>
          </w:p>
          <w:p w:rsidR="007852DF" w:rsidRDefault="007852DF" w:rsidP="007852DF">
            <w:pPr>
              <w:pStyle w:val="ListParagraph"/>
              <w:numPr>
                <w:ilvl w:val="0"/>
                <w:numId w:val="7"/>
              </w:numPr>
            </w:pPr>
            <w:r>
              <w:t>Narration field</w:t>
            </w:r>
          </w:p>
          <w:p w:rsidR="007852DF" w:rsidRDefault="007852DF" w:rsidP="007852DF">
            <w:pPr>
              <w:pStyle w:val="ListParagraph"/>
              <w:numPr>
                <w:ilvl w:val="0"/>
                <w:numId w:val="7"/>
              </w:numPr>
            </w:pPr>
            <w:r>
              <w:t>Reversing entry tag</w:t>
            </w:r>
          </w:p>
          <w:p w:rsidR="007852DF" w:rsidRDefault="007852DF" w:rsidP="007852DF">
            <w:pPr>
              <w:pStyle w:val="ListParagraph"/>
              <w:numPr>
                <w:ilvl w:val="0"/>
                <w:numId w:val="7"/>
              </w:numPr>
            </w:pPr>
            <w:r>
              <w:t>Reversing date</w:t>
            </w:r>
          </w:p>
          <w:p w:rsidR="007852DF" w:rsidRDefault="007852DF" w:rsidP="007852DF">
            <w:pPr>
              <w:ind w:left="8" w:firstLine="0"/>
            </w:pPr>
            <w:r>
              <w:t>Debit/credit entries should be balanced</w:t>
            </w:r>
          </w:p>
        </w:tc>
      </w:tr>
      <w:tr w:rsidR="00CB1563" w:rsidTr="0043436A">
        <w:tc>
          <w:tcPr>
            <w:tcW w:w="4402" w:type="dxa"/>
          </w:tcPr>
          <w:p w:rsidR="00CB1563" w:rsidRDefault="007852DF" w:rsidP="00163BF1">
            <w:pPr>
              <w:ind w:left="0" w:firstLine="0"/>
            </w:pPr>
            <w:r>
              <w:t>Automatic or batch posting</w:t>
            </w:r>
          </w:p>
        </w:tc>
        <w:tc>
          <w:tcPr>
            <w:tcW w:w="4454" w:type="dxa"/>
          </w:tcPr>
          <w:p w:rsidR="00CB1563" w:rsidRDefault="007852DF" w:rsidP="007852DF">
            <w:pPr>
              <w:ind w:left="8" w:firstLine="0"/>
            </w:pPr>
            <w:r>
              <w:t>Configurable to have automatic posting upon confirmation of voucher entries or to post by batch</w:t>
            </w:r>
          </w:p>
          <w:p w:rsidR="00163E83" w:rsidRDefault="006C01C5" w:rsidP="007852DF">
            <w:pPr>
              <w:ind w:left="8" w:firstLine="0"/>
            </w:pPr>
            <w:r>
              <w:t>Upon posting, general and bank</w:t>
            </w:r>
            <w:r w:rsidR="00163E83">
              <w:t xml:space="preserve"> ledgers are updated</w:t>
            </w:r>
          </w:p>
          <w:p w:rsidR="003D07BD" w:rsidRDefault="003D07BD" w:rsidP="003D07BD">
            <w:pPr>
              <w:ind w:left="8" w:firstLine="0"/>
            </w:pPr>
            <w:r>
              <w:t xml:space="preserve">General ledger master file: </w:t>
            </w:r>
          </w:p>
          <w:p w:rsidR="003D07BD" w:rsidRDefault="003D07BD" w:rsidP="003D07BD">
            <w:pPr>
              <w:pStyle w:val="ListParagraph"/>
              <w:numPr>
                <w:ilvl w:val="0"/>
                <w:numId w:val="7"/>
              </w:numPr>
            </w:pPr>
            <w:r>
              <w:t>Voucher number</w:t>
            </w:r>
          </w:p>
          <w:p w:rsidR="003D07BD" w:rsidRDefault="003D07BD" w:rsidP="003D07BD">
            <w:pPr>
              <w:pStyle w:val="ListParagraph"/>
              <w:numPr>
                <w:ilvl w:val="0"/>
                <w:numId w:val="7"/>
              </w:numPr>
            </w:pPr>
            <w:r>
              <w:t>Voucher date</w:t>
            </w:r>
          </w:p>
          <w:p w:rsidR="003D07BD" w:rsidRDefault="003D07BD" w:rsidP="003D07BD">
            <w:pPr>
              <w:pStyle w:val="ListParagraph"/>
              <w:numPr>
                <w:ilvl w:val="0"/>
                <w:numId w:val="7"/>
              </w:numPr>
            </w:pPr>
            <w:r>
              <w:t>Accounting period</w:t>
            </w:r>
          </w:p>
          <w:p w:rsidR="003D07BD" w:rsidRDefault="003D07BD" w:rsidP="003D07BD">
            <w:pPr>
              <w:pStyle w:val="ListParagraph"/>
              <w:numPr>
                <w:ilvl w:val="0"/>
                <w:numId w:val="7"/>
              </w:numPr>
            </w:pPr>
            <w:r>
              <w:t>Line entries</w:t>
            </w:r>
          </w:p>
          <w:p w:rsidR="003D07BD" w:rsidRDefault="003D07BD" w:rsidP="003D07BD">
            <w:pPr>
              <w:pStyle w:val="ListParagraph"/>
              <w:numPr>
                <w:ilvl w:val="1"/>
                <w:numId w:val="7"/>
              </w:numPr>
            </w:pPr>
            <w:r>
              <w:t>Transaction date</w:t>
            </w:r>
          </w:p>
          <w:p w:rsidR="003D07BD" w:rsidRDefault="003D07BD" w:rsidP="003D07BD">
            <w:pPr>
              <w:pStyle w:val="ListParagraph"/>
              <w:numPr>
                <w:ilvl w:val="1"/>
                <w:numId w:val="7"/>
              </w:numPr>
            </w:pPr>
            <w:r>
              <w:t>Account code</w:t>
            </w:r>
          </w:p>
          <w:p w:rsidR="003D07BD" w:rsidRDefault="003D07BD" w:rsidP="003D07BD">
            <w:pPr>
              <w:pStyle w:val="ListParagraph"/>
              <w:numPr>
                <w:ilvl w:val="1"/>
                <w:numId w:val="7"/>
              </w:numPr>
            </w:pPr>
            <w:r>
              <w:t>Credit amount</w:t>
            </w:r>
          </w:p>
          <w:p w:rsidR="003D07BD" w:rsidRDefault="003D07BD" w:rsidP="003D07BD">
            <w:pPr>
              <w:pStyle w:val="ListParagraph"/>
              <w:numPr>
                <w:ilvl w:val="1"/>
                <w:numId w:val="7"/>
              </w:numPr>
            </w:pPr>
            <w:r>
              <w:t>Debit amount</w:t>
            </w:r>
          </w:p>
          <w:p w:rsidR="003D07BD" w:rsidRDefault="003D07BD" w:rsidP="003D07BD">
            <w:pPr>
              <w:pStyle w:val="ListParagraph"/>
              <w:numPr>
                <w:ilvl w:val="0"/>
                <w:numId w:val="7"/>
              </w:numPr>
            </w:pPr>
            <w:r>
              <w:t>Narration field</w:t>
            </w:r>
          </w:p>
          <w:p w:rsidR="003D07BD" w:rsidRDefault="003D07BD" w:rsidP="003D07BD">
            <w:pPr>
              <w:ind w:left="8" w:firstLine="0"/>
            </w:pPr>
          </w:p>
        </w:tc>
      </w:tr>
      <w:tr w:rsidR="00CB1563" w:rsidTr="0043436A">
        <w:tc>
          <w:tcPr>
            <w:tcW w:w="4402" w:type="dxa"/>
          </w:tcPr>
          <w:p w:rsidR="00CB1563" w:rsidRDefault="007852DF" w:rsidP="00163BF1">
            <w:pPr>
              <w:ind w:left="0" w:firstLine="0"/>
            </w:pPr>
            <w:r>
              <w:t>Ability to cancel the voucher</w:t>
            </w:r>
          </w:p>
        </w:tc>
        <w:tc>
          <w:tcPr>
            <w:tcW w:w="4454" w:type="dxa"/>
          </w:tcPr>
          <w:p w:rsidR="00CB1563" w:rsidRDefault="007852DF" w:rsidP="007852DF">
            <w:pPr>
              <w:ind w:left="8" w:firstLine="0"/>
            </w:pPr>
            <w:r>
              <w:t xml:space="preserve">Based on voucher number, reverse all the entries </w:t>
            </w:r>
          </w:p>
        </w:tc>
      </w:tr>
      <w:tr w:rsidR="00CB1563" w:rsidTr="0043436A">
        <w:tc>
          <w:tcPr>
            <w:tcW w:w="4402" w:type="dxa"/>
          </w:tcPr>
          <w:p w:rsidR="00CB1563" w:rsidRDefault="00017015" w:rsidP="00163BF1">
            <w:pPr>
              <w:ind w:left="0" w:firstLine="0"/>
            </w:pPr>
            <w:r>
              <w:t>Reversing entries should activate on the reversing date indicated</w:t>
            </w:r>
          </w:p>
        </w:tc>
        <w:tc>
          <w:tcPr>
            <w:tcW w:w="4454" w:type="dxa"/>
          </w:tcPr>
          <w:p w:rsidR="00CB1563" w:rsidRDefault="00017015" w:rsidP="00017015">
            <w:pPr>
              <w:ind w:left="8" w:firstLine="0"/>
            </w:pPr>
            <w:r>
              <w:t>At a specified time of the day (defined as part of the configuration), all reversing entries should automatically be posted</w:t>
            </w:r>
          </w:p>
        </w:tc>
      </w:tr>
      <w:tr w:rsidR="00CB1563" w:rsidTr="0043436A">
        <w:tc>
          <w:tcPr>
            <w:tcW w:w="4402" w:type="dxa"/>
          </w:tcPr>
          <w:p w:rsidR="00CB1563" w:rsidRDefault="00CB1563" w:rsidP="00163BF1">
            <w:pPr>
              <w:ind w:left="0" w:firstLine="0"/>
            </w:pPr>
          </w:p>
        </w:tc>
        <w:tc>
          <w:tcPr>
            <w:tcW w:w="4454" w:type="dxa"/>
          </w:tcPr>
          <w:p w:rsidR="00CB1563" w:rsidRDefault="00CB1563" w:rsidP="007852DF">
            <w:pPr>
              <w:ind w:left="8" w:firstLine="0"/>
            </w:pPr>
          </w:p>
        </w:tc>
      </w:tr>
    </w:tbl>
    <w:p w:rsidR="002A11DE" w:rsidRDefault="002A11DE"/>
    <w:sectPr w:rsidR="002A11DE" w:rsidSect="002A11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F4" w:rsidRDefault="008519F4" w:rsidP="0043436A">
      <w:r>
        <w:separator/>
      </w:r>
    </w:p>
  </w:endnote>
  <w:endnote w:type="continuationSeparator" w:id="0">
    <w:p w:rsidR="008519F4" w:rsidRDefault="008519F4" w:rsidP="0043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F4" w:rsidRDefault="008519F4" w:rsidP="0043436A">
      <w:r>
        <w:separator/>
      </w:r>
    </w:p>
  </w:footnote>
  <w:footnote w:type="continuationSeparator" w:id="0">
    <w:p w:rsidR="008519F4" w:rsidRDefault="008519F4" w:rsidP="00434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6A" w:rsidRPr="0043436A" w:rsidRDefault="0043436A" w:rsidP="0043436A">
    <w:pPr>
      <w:pStyle w:val="Header"/>
      <w:pBdr>
        <w:bottom w:val="single" w:sz="4" w:space="1" w:color="auto"/>
      </w:pBdr>
      <w:rPr>
        <w:b/>
        <w:i/>
      </w:rPr>
    </w:pPr>
    <w:r w:rsidRPr="0043436A">
      <w:rPr>
        <w:b/>
        <w:i/>
      </w:rPr>
      <w:t xml:space="preserve">High </w:t>
    </w:r>
    <w:r w:rsidR="007852DF">
      <w:rPr>
        <w:b/>
        <w:i/>
      </w:rPr>
      <w:t>Level Specifications for Voucher Entry</w:t>
    </w:r>
    <w:r w:rsidRPr="0043436A">
      <w:rPr>
        <w:b/>
        <w:i/>
      </w:rPr>
      <w:t xml:space="preserve"> Add-on</w:t>
    </w:r>
    <w:r w:rsidRPr="0043436A">
      <w:rPr>
        <w:b/>
        <w:i/>
      </w:rPr>
      <w:tab/>
      <w:t>MIFOS Branch Accounting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BBC"/>
    <w:multiLevelType w:val="hybridMultilevel"/>
    <w:tmpl w:val="9610497E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>
    <w:nsid w:val="0BDF08E7"/>
    <w:multiLevelType w:val="hybridMultilevel"/>
    <w:tmpl w:val="CC986564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>
    <w:nsid w:val="206C092B"/>
    <w:multiLevelType w:val="hybridMultilevel"/>
    <w:tmpl w:val="C568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952"/>
    <w:multiLevelType w:val="hybridMultilevel"/>
    <w:tmpl w:val="D988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24A33"/>
    <w:multiLevelType w:val="hybridMultilevel"/>
    <w:tmpl w:val="D51A01E8"/>
    <w:lvl w:ilvl="0" w:tplc="26CA6F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2C7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2440A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B5C67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563"/>
    <w:rsid w:val="00004511"/>
    <w:rsid w:val="00017015"/>
    <w:rsid w:val="00163E83"/>
    <w:rsid w:val="002A11DE"/>
    <w:rsid w:val="003D07BD"/>
    <w:rsid w:val="00422A5D"/>
    <w:rsid w:val="0043436A"/>
    <w:rsid w:val="005D7E08"/>
    <w:rsid w:val="006C01C5"/>
    <w:rsid w:val="00776EE1"/>
    <w:rsid w:val="007852DF"/>
    <w:rsid w:val="008519F4"/>
    <w:rsid w:val="00937515"/>
    <w:rsid w:val="0094302C"/>
    <w:rsid w:val="00A40A08"/>
    <w:rsid w:val="00CB1563"/>
    <w:rsid w:val="00E5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563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36A"/>
  </w:style>
  <w:style w:type="paragraph" w:styleId="Footer">
    <w:name w:val="footer"/>
    <w:basedOn w:val="Normal"/>
    <w:link w:val="FooterChar"/>
    <w:uiPriority w:val="99"/>
    <w:semiHidden/>
    <w:unhideWhenUsed/>
    <w:rsid w:val="00434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Gatti</dc:creator>
  <cp:lastModifiedBy>Gigi Gatti</cp:lastModifiedBy>
  <cp:revision>7</cp:revision>
  <dcterms:created xsi:type="dcterms:W3CDTF">2010-08-11T12:44:00Z</dcterms:created>
  <dcterms:modified xsi:type="dcterms:W3CDTF">2010-08-11T13:05:00Z</dcterms:modified>
</cp:coreProperties>
</file>