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08" w:rsidRDefault="00310326">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-111760</wp:posOffset>
                </wp:positionV>
                <wp:extent cx="2971800" cy="800100"/>
                <wp:effectExtent l="635" t="254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492" w:rsidRPr="000613F4" w:rsidRDefault="00310326" w:rsidP="00890117">
                            <w:pPr>
                              <w:rPr>
                                <w:rFonts w:ascii="Avenir Next Demi Bold" w:hAnsi="Avenir Next Demi Bold"/>
                              </w:rPr>
                            </w:pPr>
                            <w:r>
                              <w:rPr>
                                <w:rFonts w:ascii="Avenir Next Demi Bold" w:hAnsi="Avenir Next Demi Bold"/>
                              </w:rPr>
                              <w:t>YOUR ORGANIZATION NAME</w:t>
                            </w:r>
                          </w:p>
                          <w:p w:rsidR="00C31492" w:rsidRPr="00FD4A5D" w:rsidRDefault="00C31492" w:rsidP="00647A08">
                            <w:pPr>
                              <w:rPr>
                                <w:rFonts w:ascii="Avenir Next Demi Bold" w:hAnsi="Avenir Next Demi Bold"/>
                                <w:sz w:val="28"/>
                              </w:rPr>
                            </w:pPr>
                            <w:r>
                              <w:rPr>
                                <w:rFonts w:ascii="Avenir Next Demi Bold" w:hAnsi="Avenir Next Demi Bold"/>
                                <w:sz w:val="28"/>
                              </w:rPr>
                              <w:t>Loan Security Agreement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8.75pt;width:2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" fillcolor="black [3213]" stroked="f">
                <v:textbox inset=",7.2pt,,7.2pt">
                  <w:txbxContent>
                    <w:p w:rsidR="00C31492" w:rsidRPr="000613F4" w:rsidRDefault="00310326" w:rsidP="00890117">
                      <w:pPr>
                        <w:rPr>
                          <w:rFonts w:ascii="Avenir Next Demi Bold" w:hAnsi="Avenir Next Demi Bold"/>
                        </w:rPr>
                      </w:pPr>
                      <w:r>
                        <w:rPr>
                          <w:rFonts w:ascii="Avenir Next Demi Bold" w:hAnsi="Avenir Next Demi Bold"/>
                        </w:rPr>
                        <w:t>YOUR ORGANIZATION NAME</w:t>
                      </w:r>
                    </w:p>
                    <w:p w:rsidR="00C31492" w:rsidRPr="00FD4A5D" w:rsidRDefault="00C31492" w:rsidP="00647A08">
                      <w:pPr>
                        <w:rPr>
                          <w:rFonts w:ascii="Avenir Next Demi Bold" w:hAnsi="Avenir Next Demi Bold"/>
                          <w:sz w:val="28"/>
                        </w:rPr>
                      </w:pPr>
                      <w:r>
                        <w:rPr>
                          <w:rFonts w:ascii="Avenir Next Demi Bold" w:hAnsi="Avenir Next Demi Bold"/>
                          <w:sz w:val="28"/>
                        </w:rPr>
                        <w:t>Loan Security Agreement</w:t>
                      </w:r>
                    </w:p>
                  </w:txbxContent>
                </v:textbox>
                <w10:wrap type="tight"/>
              </v:shape>
            </w:pict>
          </mc:Fallback>
        </mc:AlternateContent>
      </w:r>
    </w:p>
    <w:p w:rsidR="00647A08" w:rsidRDefault="00647A08"/>
    <w:p w:rsidR="00647A08" w:rsidRDefault="00647A08"/>
    <w:p w:rsidR="00647A08" w:rsidRDefault="00647A08"/>
    <w:p w:rsidR="00647A08" w:rsidRDefault="00647A08"/>
    <w:p w:rsidR="007D072F" w:rsidRDefault="006D3538" w:rsidP="00647A08">
      <w:pPr>
        <w:rPr>
          <w:sz w:val="18"/>
        </w:rPr>
      </w:pPr>
      <w:r>
        <w:rPr>
          <w:sz w:val="18"/>
        </w:rPr>
        <w:t>Borrower</w:t>
      </w:r>
      <w:r w:rsidR="00647A08" w:rsidRPr="007D072F">
        <w:rPr>
          <w:sz w:val="18"/>
        </w:rPr>
        <w:t xml:space="preserve"> name and Address</w:t>
      </w:r>
      <w:r w:rsidR="007D072F">
        <w:rPr>
          <w:sz w:val="18"/>
        </w:rPr>
        <w:tab/>
      </w:r>
      <w:r w:rsidR="007D072F">
        <w:rPr>
          <w:sz w:val="18"/>
        </w:rPr>
        <w:tab/>
      </w:r>
      <w:r w:rsidR="007D072F">
        <w:rPr>
          <w:sz w:val="18"/>
        </w:rPr>
        <w:tab/>
      </w:r>
      <w:r w:rsidR="00C31492">
        <w:rPr>
          <w:sz w:val="18"/>
        </w:rPr>
        <w:t xml:space="preserve">  </w:t>
      </w:r>
      <w:r w:rsidR="00647A08" w:rsidRPr="007D072F">
        <w:rPr>
          <w:sz w:val="18"/>
        </w:rPr>
        <w:t xml:space="preserve">Date, </w:t>
      </w:r>
      <w:r w:rsidR="007D072F" w:rsidRPr="007D072F">
        <w:rPr>
          <w:sz w:val="18"/>
        </w:rPr>
        <w:tab/>
      </w:r>
      <w:r w:rsidR="007D072F">
        <w:rPr>
          <w:sz w:val="18"/>
        </w:rPr>
        <w:tab/>
      </w:r>
      <w:r w:rsidR="00647A08" w:rsidRPr="007D072F">
        <w:rPr>
          <w:sz w:val="18"/>
        </w:rPr>
        <w:t>Loan number,</w:t>
      </w:r>
      <w:r w:rsidR="007D072F">
        <w:rPr>
          <w:sz w:val="18"/>
        </w:rPr>
        <w:tab/>
      </w:r>
      <w:r w:rsidR="007D072F" w:rsidRPr="007D072F">
        <w:rPr>
          <w:sz w:val="18"/>
        </w:rPr>
        <w:tab/>
      </w:r>
      <w:r w:rsidR="007D072F">
        <w:rPr>
          <w:sz w:val="18"/>
        </w:rPr>
        <w:t xml:space="preserve"> Maturity Date</w:t>
      </w:r>
    </w:p>
    <w:p w:rsidR="007D072F" w:rsidRDefault="007D072F" w:rsidP="00647A08">
      <w:pPr>
        <w:rPr>
          <w:sz w:val="18"/>
        </w:rPr>
      </w:pPr>
    </w:p>
    <w:p w:rsidR="00647A08" w:rsidRPr="007D072F" w:rsidRDefault="007D072F" w:rsidP="00647A08">
      <w:pPr>
        <w:rPr>
          <w:sz w:val="18"/>
        </w:rPr>
      </w:pPr>
      <w:r>
        <w:rPr>
          <w:sz w:val="18"/>
        </w:rPr>
        <w:t>___________________________________________</w:t>
      </w:r>
      <w:r>
        <w:rPr>
          <w:sz w:val="18"/>
        </w:rPr>
        <w:tab/>
      </w:r>
      <w:r w:rsidR="00C31492">
        <w:rPr>
          <w:sz w:val="18"/>
        </w:rPr>
        <w:t xml:space="preserve">  </w:t>
      </w:r>
      <w:r>
        <w:rPr>
          <w:sz w:val="18"/>
        </w:rPr>
        <w:t>________</w:t>
      </w:r>
      <w:r>
        <w:rPr>
          <w:sz w:val="18"/>
        </w:rPr>
        <w:tab/>
        <w:t>________________</w:t>
      </w:r>
      <w:r>
        <w:rPr>
          <w:sz w:val="18"/>
        </w:rPr>
        <w:tab/>
        <w:t>____________</w:t>
      </w:r>
    </w:p>
    <w:p w:rsidR="00647A08" w:rsidRPr="007D072F" w:rsidRDefault="00647A08" w:rsidP="00647A08">
      <w:pPr>
        <w:rPr>
          <w:sz w:val="18"/>
        </w:rPr>
      </w:pPr>
      <w:r w:rsidRPr="007D072F">
        <w:rPr>
          <w:sz w:val="18"/>
        </w:rPr>
        <w:t>Owner of Collateral Name and Address</w:t>
      </w:r>
    </w:p>
    <w:p w:rsidR="007D072F" w:rsidRDefault="007D072F" w:rsidP="00647A08">
      <w:pPr>
        <w:rPr>
          <w:sz w:val="18"/>
        </w:rPr>
      </w:pPr>
    </w:p>
    <w:p w:rsidR="007D072F" w:rsidRDefault="007D072F" w:rsidP="00647A08">
      <w:pPr>
        <w:rPr>
          <w:sz w:val="18"/>
        </w:rPr>
      </w:pPr>
      <w:r>
        <w:rPr>
          <w:sz w:val="18"/>
        </w:rPr>
        <w:t xml:space="preserve">________________________________________________  </w:t>
      </w:r>
    </w:p>
    <w:p w:rsidR="007D072F" w:rsidRDefault="007D072F" w:rsidP="00647A08">
      <w:pPr>
        <w:rPr>
          <w:sz w:val="18"/>
        </w:rPr>
      </w:pPr>
    </w:p>
    <w:p w:rsidR="007D072F" w:rsidRDefault="007D072F" w:rsidP="007D072F">
      <w:pPr>
        <w:rPr>
          <w:sz w:val="18"/>
        </w:rPr>
      </w:pPr>
      <w:r>
        <w:rPr>
          <w:sz w:val="18"/>
        </w:rPr>
        <w:t xml:space="preserve"> ________________________________________________  </w:t>
      </w:r>
    </w:p>
    <w:p w:rsidR="007D072F" w:rsidRDefault="007D072F" w:rsidP="00647A08">
      <w:pPr>
        <w:rPr>
          <w:sz w:val="18"/>
        </w:rPr>
      </w:pPr>
    </w:p>
    <w:p w:rsidR="007D072F" w:rsidRDefault="007D072F" w:rsidP="007D072F">
      <w:pPr>
        <w:rPr>
          <w:sz w:val="18"/>
        </w:rPr>
      </w:pPr>
      <w:r>
        <w:rPr>
          <w:sz w:val="18"/>
        </w:rPr>
        <w:t xml:space="preserve">________________________________________________  </w:t>
      </w:r>
    </w:p>
    <w:p w:rsidR="00647A08" w:rsidRPr="007D072F" w:rsidRDefault="00647A08" w:rsidP="00647A08">
      <w:pPr>
        <w:rPr>
          <w:sz w:val="18"/>
        </w:rPr>
      </w:pPr>
    </w:p>
    <w:p w:rsidR="007D072F" w:rsidRDefault="00647A08" w:rsidP="00647A08">
      <w:pPr>
        <w:rPr>
          <w:sz w:val="18"/>
        </w:rPr>
      </w:pPr>
      <w:r w:rsidRPr="007D072F">
        <w:rPr>
          <w:sz w:val="18"/>
        </w:rPr>
        <w:t>Security Offered</w:t>
      </w:r>
      <w:r w:rsidR="007D072F">
        <w:rPr>
          <w:sz w:val="18"/>
        </w:rPr>
        <w:t>:</w:t>
      </w:r>
    </w:p>
    <w:p w:rsidR="00647A08" w:rsidRPr="007D072F" w:rsidRDefault="00647A08" w:rsidP="00647A08">
      <w:pPr>
        <w:rPr>
          <w:sz w:val="18"/>
        </w:rPr>
      </w:pPr>
    </w:p>
    <w:p w:rsidR="00647A08" w:rsidRPr="007D072F" w:rsidRDefault="00647A08" w:rsidP="00647A08">
      <w:pPr>
        <w:rPr>
          <w:sz w:val="18"/>
        </w:rPr>
      </w:pPr>
      <w:r w:rsidRPr="007D072F">
        <w:rPr>
          <w:sz w:val="18"/>
        </w:rPr>
        <w:t>Property/Model</w:t>
      </w:r>
      <w:r w:rsidR="007D072F">
        <w:rPr>
          <w:sz w:val="18"/>
        </w:rPr>
        <w:tab/>
      </w:r>
      <w:r w:rsidR="007D072F">
        <w:rPr>
          <w:sz w:val="18"/>
        </w:rPr>
        <w:tab/>
      </w:r>
      <w:r w:rsidRPr="007D072F">
        <w:rPr>
          <w:sz w:val="18"/>
        </w:rPr>
        <w:t xml:space="preserve"> </w:t>
      </w:r>
      <w:r w:rsidR="00C31492">
        <w:rPr>
          <w:sz w:val="18"/>
        </w:rPr>
        <w:tab/>
      </w:r>
      <w:r w:rsidR="007D072F">
        <w:rPr>
          <w:sz w:val="18"/>
        </w:rPr>
        <w:t>Y</w:t>
      </w:r>
      <w:r w:rsidRPr="007D072F">
        <w:rPr>
          <w:sz w:val="18"/>
        </w:rPr>
        <w:t>ear</w:t>
      </w:r>
      <w:r w:rsidR="007D072F">
        <w:rPr>
          <w:sz w:val="18"/>
        </w:rPr>
        <w:tab/>
      </w:r>
      <w:r w:rsidRPr="007D072F">
        <w:rPr>
          <w:sz w:val="18"/>
        </w:rPr>
        <w:t>ID number</w:t>
      </w:r>
      <w:r w:rsidRPr="007D072F">
        <w:rPr>
          <w:sz w:val="18"/>
        </w:rPr>
        <w:tab/>
      </w:r>
      <w:r w:rsidR="005754C4">
        <w:rPr>
          <w:sz w:val="18"/>
        </w:rPr>
        <w:tab/>
      </w:r>
      <w:r w:rsidR="007D072F">
        <w:rPr>
          <w:sz w:val="18"/>
        </w:rPr>
        <w:tab/>
      </w:r>
      <w:r w:rsidRPr="007D072F">
        <w:rPr>
          <w:sz w:val="18"/>
        </w:rPr>
        <w:t>Value</w:t>
      </w:r>
      <w:r w:rsidRPr="007D072F">
        <w:rPr>
          <w:sz w:val="18"/>
        </w:rPr>
        <w:tab/>
      </w:r>
      <w:r w:rsidR="007D072F">
        <w:rPr>
          <w:sz w:val="18"/>
        </w:rPr>
        <w:tab/>
      </w:r>
      <w:r w:rsidRPr="007D072F">
        <w:rPr>
          <w:sz w:val="18"/>
        </w:rPr>
        <w:t>Lien Amount</w:t>
      </w:r>
    </w:p>
    <w:p w:rsidR="007D072F" w:rsidRDefault="007D072F" w:rsidP="00647A08">
      <w:pPr>
        <w:rPr>
          <w:sz w:val="18"/>
        </w:rPr>
      </w:pPr>
    </w:p>
    <w:p w:rsidR="007D072F" w:rsidRDefault="007D072F" w:rsidP="007D072F">
      <w:pPr>
        <w:rPr>
          <w:sz w:val="18"/>
        </w:rPr>
      </w:pPr>
      <w:r>
        <w:rPr>
          <w:sz w:val="18"/>
        </w:rPr>
        <w:t>____________________________</w:t>
      </w:r>
      <w:r>
        <w:rPr>
          <w:sz w:val="18"/>
        </w:rPr>
        <w:tab/>
        <w:t>______</w:t>
      </w:r>
      <w:r>
        <w:rPr>
          <w:sz w:val="18"/>
        </w:rPr>
        <w:tab/>
        <w:t>_______________</w:t>
      </w:r>
      <w:r w:rsidR="005754C4">
        <w:rPr>
          <w:sz w:val="18"/>
        </w:rPr>
        <w:t>___</w:t>
      </w:r>
      <w:r>
        <w:rPr>
          <w:sz w:val="18"/>
        </w:rPr>
        <w:t>_____</w:t>
      </w:r>
      <w:r>
        <w:rPr>
          <w:sz w:val="18"/>
        </w:rPr>
        <w:tab/>
      </w:r>
      <w:r w:rsidR="005754C4">
        <w:rPr>
          <w:sz w:val="18"/>
        </w:rPr>
        <w:t>_______</w:t>
      </w:r>
      <w:r>
        <w:rPr>
          <w:sz w:val="18"/>
        </w:rPr>
        <w:t xml:space="preserve"> </w:t>
      </w:r>
      <w:r w:rsidR="005754C4">
        <w:rPr>
          <w:sz w:val="18"/>
        </w:rPr>
        <w:tab/>
        <w:t>___________</w:t>
      </w:r>
    </w:p>
    <w:p w:rsidR="005754C4" w:rsidRDefault="005754C4" w:rsidP="00647A08">
      <w:pPr>
        <w:rPr>
          <w:sz w:val="18"/>
        </w:rPr>
      </w:pPr>
    </w:p>
    <w:p w:rsidR="00C31492" w:rsidRDefault="00647A08" w:rsidP="00647A08">
      <w:pPr>
        <w:pStyle w:val="NormalWeb"/>
        <w:spacing w:before="2" w:after="2"/>
        <w:rPr>
          <w:rFonts w:ascii="Arial" w:hAnsi="Arial"/>
          <w:sz w:val="18"/>
          <w:szCs w:val="18"/>
        </w:rPr>
      </w:pPr>
      <w:r w:rsidRPr="00593F92">
        <w:rPr>
          <w:rFonts w:ascii="Arial" w:hAnsi="Arial"/>
          <w:sz w:val="18"/>
          <w:szCs w:val="18"/>
        </w:rPr>
        <w:t>In this Agreement all references to "</w:t>
      </w:r>
      <w:r w:rsidR="00310326">
        <w:rPr>
          <w:rFonts w:ascii="Arial" w:hAnsi="Arial"/>
          <w:sz w:val="18"/>
          <w:szCs w:val="18"/>
        </w:rPr>
        <w:t>Organization</w:t>
      </w:r>
      <w:r w:rsidRPr="00593F92">
        <w:rPr>
          <w:rFonts w:ascii="Arial" w:hAnsi="Arial"/>
          <w:sz w:val="18"/>
          <w:szCs w:val="18"/>
        </w:rPr>
        <w:t xml:space="preserve">," "we," "our" or "us" mean the </w:t>
      </w:r>
      <w:r w:rsidR="00310326">
        <w:rPr>
          <w:rFonts w:ascii="Arial" w:hAnsi="Arial"/>
          <w:sz w:val="18"/>
          <w:szCs w:val="18"/>
        </w:rPr>
        <w:t>Organization</w:t>
      </w:r>
      <w:r w:rsidRPr="00593F92">
        <w:rPr>
          <w:rFonts w:ascii="Arial" w:hAnsi="Arial"/>
          <w:sz w:val="18"/>
          <w:szCs w:val="18"/>
        </w:rPr>
        <w:t xml:space="preserve"> whose name appears on this Agreement and anyone to whom the </w:t>
      </w:r>
      <w:r w:rsidR="00310326">
        <w:rPr>
          <w:rFonts w:ascii="Arial" w:hAnsi="Arial"/>
          <w:sz w:val="18"/>
          <w:szCs w:val="18"/>
        </w:rPr>
        <w:t>Organization</w:t>
      </w:r>
      <w:r w:rsidRPr="00593F92">
        <w:rPr>
          <w:rFonts w:ascii="Arial" w:hAnsi="Arial"/>
          <w:sz w:val="18"/>
          <w:szCs w:val="18"/>
        </w:rPr>
        <w:t xml:space="preserve"> assigns or transfers this Agreement. All references to the "Loan" mean the Loan with the loan number specified above</w:t>
      </w:r>
    </w:p>
    <w:p w:rsidR="00647A08" w:rsidRPr="00593F92" w:rsidRDefault="00647A08" w:rsidP="00647A08">
      <w:pPr>
        <w:pStyle w:val="NormalWeb"/>
        <w:spacing w:before="2" w:after="2"/>
        <w:rPr>
          <w:rFonts w:ascii="Arial" w:hAnsi="Arial"/>
          <w:sz w:val="18"/>
        </w:rPr>
      </w:pPr>
      <w:r w:rsidRPr="00593F92">
        <w:rPr>
          <w:rFonts w:ascii="Arial" w:hAnsi="Arial"/>
          <w:b/>
          <w:bCs/>
          <w:sz w:val="18"/>
          <w:szCs w:val="18"/>
        </w:rPr>
        <w:t>1. THE SECURITY FOR THE LOAN</w:t>
      </w:r>
      <w:r w:rsidR="00C31492">
        <w:rPr>
          <w:rFonts w:ascii="Arial" w:hAnsi="Arial"/>
          <w:b/>
          <w:bCs/>
          <w:sz w:val="18"/>
          <w:szCs w:val="18"/>
        </w:rPr>
        <w:t xml:space="preserve"> </w:t>
      </w:r>
      <w:r w:rsidRPr="00593F92">
        <w:rPr>
          <w:rFonts w:ascii="Arial" w:hAnsi="Arial"/>
          <w:b/>
          <w:bCs/>
          <w:sz w:val="18"/>
          <w:szCs w:val="18"/>
        </w:rPr>
        <w:t xml:space="preserve">- </w:t>
      </w:r>
      <w:r w:rsidRPr="00593F92">
        <w:rPr>
          <w:rFonts w:ascii="Arial" w:hAnsi="Arial"/>
          <w:sz w:val="18"/>
          <w:szCs w:val="18"/>
        </w:rPr>
        <w:t xml:space="preserve">By signing or otherwise authenticating this Security Agreement, you give us what is known as a Security interest in the Property described in the "Security Offered" section above. The security interest you give includes all accessions. Accessions are </w:t>
      </w:r>
      <w:r w:rsidR="00AD6357" w:rsidRPr="00593F92">
        <w:rPr>
          <w:rFonts w:ascii="Arial" w:hAnsi="Arial"/>
          <w:sz w:val="18"/>
          <w:szCs w:val="18"/>
        </w:rPr>
        <w:t>things that</w:t>
      </w:r>
      <w:r w:rsidRPr="00593F92">
        <w:rPr>
          <w:rFonts w:ascii="Arial" w:hAnsi="Arial"/>
          <w:sz w:val="18"/>
          <w:szCs w:val="18"/>
        </w:rPr>
        <w:t xml:space="preserve"> are attached to or installed in the Property now or in the future. The security interest also includes any replacements for the </w:t>
      </w:r>
      <w:r w:rsidR="00AD6357" w:rsidRPr="00593F92">
        <w:rPr>
          <w:rFonts w:ascii="Arial" w:hAnsi="Arial"/>
          <w:sz w:val="18"/>
          <w:szCs w:val="18"/>
        </w:rPr>
        <w:t>Property that</w:t>
      </w:r>
      <w:r w:rsidRPr="00593F92">
        <w:rPr>
          <w:rFonts w:ascii="Arial" w:hAnsi="Arial"/>
          <w:sz w:val="18"/>
          <w:szCs w:val="18"/>
        </w:rPr>
        <w:t xml:space="preserve"> you buy within 10 days of the </w:t>
      </w:r>
      <w:r w:rsidR="00571B0E">
        <w:rPr>
          <w:rFonts w:ascii="Arial" w:hAnsi="Arial"/>
          <w:sz w:val="18"/>
          <w:szCs w:val="18"/>
        </w:rPr>
        <w:t>Loan</w:t>
      </w:r>
      <w:r w:rsidRPr="00593F92">
        <w:rPr>
          <w:rFonts w:ascii="Arial" w:hAnsi="Arial"/>
          <w:sz w:val="18"/>
          <w:szCs w:val="18"/>
        </w:rPr>
        <w:t xml:space="preserve"> or any extensions, renewals or </w:t>
      </w:r>
      <w:r w:rsidR="00AD6357" w:rsidRPr="00593F92">
        <w:rPr>
          <w:rFonts w:ascii="Arial" w:hAnsi="Arial"/>
          <w:sz w:val="18"/>
          <w:szCs w:val="18"/>
        </w:rPr>
        <w:t>refinancing</w:t>
      </w:r>
      <w:r w:rsidRPr="00593F92">
        <w:rPr>
          <w:rFonts w:ascii="Arial" w:hAnsi="Arial"/>
          <w:sz w:val="18"/>
          <w:szCs w:val="18"/>
        </w:rPr>
        <w:t xml:space="preserve"> of the </w:t>
      </w:r>
      <w:r w:rsidR="00571B0E">
        <w:rPr>
          <w:rFonts w:ascii="Arial" w:hAnsi="Arial"/>
          <w:sz w:val="18"/>
          <w:szCs w:val="18"/>
        </w:rPr>
        <w:t>Loan</w:t>
      </w:r>
      <w:r w:rsidRPr="00593F92">
        <w:rPr>
          <w:rFonts w:ascii="Arial" w:hAnsi="Arial"/>
          <w:sz w:val="18"/>
          <w:szCs w:val="18"/>
        </w:rPr>
        <w:t xml:space="preserve">. It also includes any money you receive from selling the Property or from insurance you have on the Property. If the value of the Property declines, you promise to give us more property as security if asked to do so. </w:t>
      </w:r>
    </w:p>
    <w:p w:rsidR="00647A08" w:rsidRPr="00593F92" w:rsidRDefault="00647A08" w:rsidP="00647A08">
      <w:pPr>
        <w:pStyle w:val="NormalWeb"/>
        <w:spacing w:before="2" w:after="2"/>
        <w:rPr>
          <w:rFonts w:ascii="Arial" w:hAnsi="Arial"/>
          <w:sz w:val="18"/>
        </w:rPr>
      </w:pPr>
      <w:r w:rsidRPr="00593F92">
        <w:rPr>
          <w:rFonts w:ascii="Arial" w:hAnsi="Arial"/>
          <w:b/>
          <w:bCs/>
          <w:sz w:val="18"/>
          <w:szCs w:val="18"/>
        </w:rPr>
        <w:t xml:space="preserve">2. WHAT THE SECURITY INTEREST COVERS/CROSS COLLATERAL PROVISIONS -- </w:t>
      </w:r>
      <w:r w:rsidRPr="00593F92">
        <w:rPr>
          <w:rFonts w:ascii="Arial" w:hAnsi="Arial"/>
          <w:sz w:val="18"/>
          <w:szCs w:val="18"/>
        </w:rPr>
        <w:t xml:space="preserve">The security interest secures the Loan and any extensions, renewals, modifications, or </w:t>
      </w:r>
      <w:r w:rsidR="00AD6357" w:rsidRPr="00593F92">
        <w:rPr>
          <w:rFonts w:ascii="Arial" w:hAnsi="Arial"/>
          <w:sz w:val="18"/>
          <w:szCs w:val="18"/>
        </w:rPr>
        <w:t>refinancing</w:t>
      </w:r>
      <w:r w:rsidRPr="00593F92">
        <w:rPr>
          <w:rFonts w:ascii="Arial" w:hAnsi="Arial"/>
          <w:sz w:val="18"/>
          <w:szCs w:val="18"/>
        </w:rPr>
        <w:t xml:space="preserve">. </w:t>
      </w:r>
      <w:r w:rsidRPr="00593F92">
        <w:rPr>
          <w:rFonts w:ascii="Arial" w:hAnsi="Arial"/>
          <w:b/>
          <w:bCs/>
          <w:sz w:val="18"/>
          <w:szCs w:val="18"/>
        </w:rPr>
        <w:t xml:space="preserve">This also secures any other loans, including any credit card loan, you have now or receive in the future and any other amounts you owe us for any reason now or in the </w:t>
      </w:r>
      <w:r w:rsidR="00593F92" w:rsidRPr="00593F92">
        <w:rPr>
          <w:rFonts w:ascii="Arial" w:hAnsi="Arial"/>
          <w:b/>
          <w:bCs/>
          <w:sz w:val="18"/>
          <w:szCs w:val="18"/>
        </w:rPr>
        <w:t>future</w:t>
      </w:r>
      <w:r w:rsidRPr="00593F92">
        <w:rPr>
          <w:rFonts w:ascii="Arial" w:hAnsi="Arial"/>
          <w:b/>
          <w:bCs/>
          <w:sz w:val="18"/>
          <w:szCs w:val="18"/>
        </w:rPr>
        <w:t xml:space="preserve"> except any loan secured by your principal dwelling. </w:t>
      </w:r>
      <w:r w:rsidRPr="00593F92">
        <w:rPr>
          <w:rFonts w:ascii="Arial" w:hAnsi="Arial"/>
          <w:sz w:val="18"/>
          <w:szCs w:val="18"/>
        </w:rPr>
        <w:t xml:space="preserve">If the Property is household goods </w:t>
      </w:r>
      <w:r w:rsidR="00593F92" w:rsidRPr="00593F92">
        <w:rPr>
          <w:rFonts w:ascii="Arial" w:hAnsi="Arial"/>
          <w:sz w:val="18"/>
          <w:szCs w:val="18"/>
        </w:rPr>
        <w:t>as,</w:t>
      </w:r>
      <w:r w:rsidR="00593F92">
        <w:rPr>
          <w:rFonts w:ascii="Arial" w:hAnsi="Arial"/>
          <w:sz w:val="18"/>
          <w:szCs w:val="18"/>
        </w:rPr>
        <w:t xml:space="preserve"> the </w:t>
      </w:r>
      <w:r w:rsidRPr="00593F92">
        <w:rPr>
          <w:rFonts w:ascii="Arial" w:hAnsi="Arial"/>
          <w:sz w:val="18"/>
          <w:szCs w:val="18"/>
        </w:rPr>
        <w:t xml:space="preserve">Property will secure only this </w:t>
      </w:r>
      <w:r w:rsidR="00571B0E">
        <w:rPr>
          <w:rFonts w:ascii="Arial" w:hAnsi="Arial"/>
          <w:sz w:val="18"/>
          <w:szCs w:val="18"/>
        </w:rPr>
        <w:t>Loan</w:t>
      </w:r>
      <w:r w:rsidRPr="00593F92">
        <w:rPr>
          <w:rFonts w:ascii="Arial" w:hAnsi="Arial"/>
          <w:sz w:val="18"/>
          <w:szCs w:val="18"/>
        </w:rPr>
        <w:t xml:space="preserve"> and not other amounts you owe. </w:t>
      </w:r>
    </w:p>
    <w:p w:rsidR="00647A08" w:rsidRPr="00593F92" w:rsidRDefault="00647A08" w:rsidP="00647A08">
      <w:pPr>
        <w:pStyle w:val="NormalWeb"/>
        <w:spacing w:before="2" w:after="2"/>
        <w:rPr>
          <w:rFonts w:ascii="Arial" w:hAnsi="Arial"/>
          <w:sz w:val="18"/>
        </w:rPr>
      </w:pPr>
      <w:r w:rsidRPr="00593F92">
        <w:rPr>
          <w:rFonts w:ascii="Arial" w:hAnsi="Arial"/>
          <w:b/>
          <w:bCs/>
          <w:sz w:val="18"/>
          <w:szCs w:val="18"/>
        </w:rPr>
        <w:t xml:space="preserve">3. OWNERSHIP OF THE PROPERTY -- </w:t>
      </w:r>
      <w:r w:rsidRPr="00593F92">
        <w:rPr>
          <w:rFonts w:ascii="Arial" w:hAnsi="Arial"/>
          <w:sz w:val="18"/>
          <w:szCs w:val="18"/>
        </w:rPr>
        <w:t xml:space="preserve">You promise that you own the Property you give as security or if this </w:t>
      </w:r>
      <w:r w:rsidR="00571B0E">
        <w:rPr>
          <w:rFonts w:ascii="Arial" w:hAnsi="Arial"/>
          <w:sz w:val="18"/>
          <w:szCs w:val="18"/>
        </w:rPr>
        <w:t>Loan</w:t>
      </w:r>
      <w:r w:rsidRPr="00593F92">
        <w:rPr>
          <w:rFonts w:ascii="Arial" w:hAnsi="Arial"/>
          <w:sz w:val="18"/>
          <w:szCs w:val="18"/>
        </w:rPr>
        <w:t xml:space="preserve"> is to buy the Property, you promise you will use the proceeds for that purpose. You promise that no one else has any interest in or claim against the Property that you have not already told us about. You promise not to sell or lease the Property or to use it as security for a loan with another creditor until the </w:t>
      </w:r>
      <w:r w:rsidR="00571B0E">
        <w:rPr>
          <w:rFonts w:ascii="Arial" w:hAnsi="Arial"/>
          <w:sz w:val="18"/>
          <w:szCs w:val="18"/>
        </w:rPr>
        <w:t>Loan</w:t>
      </w:r>
      <w:r w:rsidRPr="00593F92">
        <w:rPr>
          <w:rFonts w:ascii="Arial" w:hAnsi="Arial"/>
          <w:sz w:val="18"/>
          <w:szCs w:val="18"/>
        </w:rPr>
        <w:t xml:space="preserve"> is repaid. You promise you will allow no other security interest or lien to attach to the Property either by your actions or by operation of law. </w:t>
      </w:r>
    </w:p>
    <w:p w:rsidR="00647A08" w:rsidRPr="00593F92" w:rsidRDefault="00647A08" w:rsidP="00F415B7">
      <w:pPr>
        <w:pStyle w:val="NormalWeb"/>
        <w:spacing w:before="2" w:after="2"/>
        <w:rPr>
          <w:rFonts w:ascii="Arial" w:hAnsi="Arial"/>
          <w:sz w:val="18"/>
        </w:rPr>
      </w:pPr>
      <w:r w:rsidRPr="00593F92">
        <w:rPr>
          <w:rFonts w:ascii="Arial" w:hAnsi="Arial"/>
          <w:b/>
          <w:bCs/>
          <w:sz w:val="18"/>
          <w:szCs w:val="18"/>
        </w:rPr>
        <w:t xml:space="preserve">4. PROTECTING THE SECURITY INTEREST </w:t>
      </w:r>
      <w:r w:rsidR="00571B0E">
        <w:rPr>
          <w:rFonts w:ascii="Arial" w:hAnsi="Arial"/>
          <w:b/>
          <w:bCs/>
          <w:sz w:val="18"/>
          <w:szCs w:val="18"/>
        </w:rPr>
        <w:t>–</w:t>
      </w:r>
      <w:r w:rsidRPr="00593F92">
        <w:rPr>
          <w:rFonts w:ascii="Arial" w:hAnsi="Arial"/>
          <w:b/>
          <w:bCs/>
          <w:sz w:val="18"/>
          <w:szCs w:val="18"/>
        </w:rPr>
        <w:t xml:space="preserve"> </w:t>
      </w:r>
      <w:r w:rsidRPr="00593F92">
        <w:rPr>
          <w:rFonts w:ascii="Arial" w:hAnsi="Arial"/>
          <w:sz w:val="18"/>
          <w:szCs w:val="18"/>
        </w:rPr>
        <w:t xml:space="preserve"> </w:t>
      </w:r>
      <w:r w:rsidR="00F415B7" w:rsidRPr="00593F92">
        <w:rPr>
          <w:rFonts w:ascii="Arial" w:hAnsi="Arial"/>
          <w:sz w:val="18"/>
          <w:szCs w:val="18"/>
        </w:rPr>
        <w:t xml:space="preserve">We may have to file what is called a financing statement or some other document or </w:t>
      </w:r>
      <w:r w:rsidR="00F415B7" w:rsidRPr="00593F92">
        <w:rPr>
          <w:rFonts w:ascii="Arial" w:hAnsi="Arial"/>
          <w:sz w:val="18"/>
          <w:szCs w:val="14"/>
        </w:rPr>
        <w:t xml:space="preserve">I.D. NUMBER </w:t>
      </w:r>
      <w:r w:rsidRPr="00593F92">
        <w:rPr>
          <w:rFonts w:ascii="Arial" w:hAnsi="Arial"/>
          <w:sz w:val="18"/>
          <w:szCs w:val="18"/>
        </w:rPr>
        <w:t>instrument to protect our security interest from the claims of others. You irrev</w:t>
      </w:r>
      <w:r w:rsidR="00571B0E">
        <w:rPr>
          <w:rFonts w:ascii="Arial" w:hAnsi="Arial"/>
          <w:sz w:val="18"/>
          <w:szCs w:val="18"/>
        </w:rPr>
        <w:t xml:space="preserve">ocably authorize us to execute </w:t>
      </w:r>
      <w:r w:rsidRPr="00593F92">
        <w:rPr>
          <w:rFonts w:ascii="Arial" w:hAnsi="Arial"/>
          <w:sz w:val="18"/>
          <w:szCs w:val="18"/>
        </w:rPr>
        <w:t>on your behalf</w:t>
      </w:r>
      <w:r w:rsidR="00571B0E">
        <w:rPr>
          <w:rFonts w:ascii="Arial" w:hAnsi="Arial"/>
          <w:sz w:val="18"/>
          <w:szCs w:val="18"/>
        </w:rPr>
        <w:t xml:space="preserve">. </w:t>
      </w:r>
      <w:r w:rsidRPr="00593F92">
        <w:rPr>
          <w:rFonts w:ascii="Arial" w:hAnsi="Arial"/>
          <w:sz w:val="18"/>
          <w:szCs w:val="18"/>
        </w:rPr>
        <w:t xml:space="preserve"> You promise to pay all costs, including but not limited to any attorneys fees, we incur in protecting our security interest and rights in the Property, to the extent permitted by applicable law. </w:t>
      </w:r>
    </w:p>
    <w:p w:rsidR="00647A08" w:rsidRPr="00593F92" w:rsidRDefault="00647A08" w:rsidP="004C7EC5">
      <w:pPr>
        <w:pStyle w:val="NormalWeb"/>
        <w:tabs>
          <w:tab w:val="left" w:pos="360"/>
        </w:tabs>
        <w:spacing w:before="2" w:after="2"/>
        <w:rPr>
          <w:rFonts w:ascii="Arial" w:hAnsi="Arial"/>
          <w:sz w:val="18"/>
        </w:rPr>
      </w:pPr>
      <w:r w:rsidRPr="00593F92">
        <w:rPr>
          <w:rFonts w:ascii="Arial" w:hAnsi="Arial"/>
          <w:b/>
          <w:bCs/>
          <w:sz w:val="18"/>
          <w:szCs w:val="18"/>
        </w:rPr>
        <w:t xml:space="preserve">5. USE OF PROPERTY -- </w:t>
      </w:r>
      <w:r w:rsidRPr="00593F92">
        <w:rPr>
          <w:rFonts w:ascii="Arial" w:hAnsi="Arial"/>
          <w:sz w:val="18"/>
          <w:szCs w:val="18"/>
        </w:rPr>
        <w:t xml:space="preserve">Until the Loan has been paid </w:t>
      </w:r>
      <w:r w:rsidR="00571B0E">
        <w:rPr>
          <w:rFonts w:ascii="Arial" w:hAnsi="Arial"/>
          <w:sz w:val="18"/>
          <w:szCs w:val="18"/>
        </w:rPr>
        <w:t>in full</w:t>
      </w:r>
      <w:r w:rsidRPr="00593F92">
        <w:rPr>
          <w:rFonts w:ascii="Arial" w:hAnsi="Arial"/>
          <w:sz w:val="18"/>
          <w:szCs w:val="18"/>
        </w:rPr>
        <w:t xml:space="preserve">, you promise you will: (1) Use the Property carefully and keep it in working order and good repair. (2) Obtain our written permission before making major changes to the Property or changing the address where the Property is kept. (3) Inform us in writing before changing your address. (4) Allow us to inspect the Property. (5) Promptly notify us if the Property is damaged, stolen or abused. (6) Not use the Property for any unlawful purpose. (7) Not retitle Property in another state without telling us. </w:t>
      </w:r>
    </w:p>
    <w:p w:rsidR="00647A08" w:rsidRPr="00593F92" w:rsidRDefault="00571B0E" w:rsidP="00647A08">
      <w:pPr>
        <w:pStyle w:val="NormalWeb"/>
        <w:spacing w:before="2" w:after="2"/>
        <w:rPr>
          <w:rFonts w:ascii="Arial" w:hAnsi="Arial"/>
          <w:sz w:val="18"/>
        </w:rPr>
      </w:pPr>
      <w:r>
        <w:rPr>
          <w:rFonts w:ascii="Arial" w:hAnsi="Arial"/>
          <w:b/>
          <w:bCs/>
          <w:sz w:val="18"/>
          <w:szCs w:val="18"/>
        </w:rPr>
        <w:t>6</w:t>
      </w:r>
      <w:r w:rsidR="00647A08" w:rsidRPr="00593F92">
        <w:rPr>
          <w:rFonts w:ascii="Arial" w:hAnsi="Arial"/>
          <w:b/>
          <w:bCs/>
          <w:sz w:val="18"/>
          <w:szCs w:val="18"/>
        </w:rPr>
        <w:t xml:space="preserve">. PROPERTY INSURANCE, TAXES AND FEES -- </w:t>
      </w:r>
      <w:r w:rsidR="00647A08" w:rsidRPr="00593F92">
        <w:rPr>
          <w:rFonts w:ascii="Arial" w:hAnsi="Arial"/>
          <w:sz w:val="18"/>
          <w:szCs w:val="18"/>
        </w:rPr>
        <w:t xml:space="preserve">You must maintain property insurance on all Property that you give as security for the </w:t>
      </w:r>
      <w:r>
        <w:rPr>
          <w:rFonts w:ascii="Arial" w:hAnsi="Arial"/>
          <w:sz w:val="18"/>
          <w:szCs w:val="18"/>
        </w:rPr>
        <w:t>Loan</w:t>
      </w:r>
      <w:r w:rsidR="00647A08" w:rsidRPr="00593F92">
        <w:rPr>
          <w:rFonts w:ascii="Arial" w:hAnsi="Arial"/>
          <w:sz w:val="18"/>
          <w:szCs w:val="18"/>
        </w:rPr>
        <w:t xml:space="preserve">. You may purchase the property insurance from anyone you choose who is acceptable to the </w:t>
      </w:r>
      <w:r w:rsidR="00310326">
        <w:rPr>
          <w:rFonts w:ascii="Arial" w:hAnsi="Arial"/>
          <w:sz w:val="18"/>
          <w:szCs w:val="18"/>
        </w:rPr>
        <w:t>Organization</w:t>
      </w:r>
      <w:r w:rsidR="00647A08" w:rsidRPr="00593F92">
        <w:rPr>
          <w:rFonts w:ascii="Arial" w:hAnsi="Arial"/>
          <w:sz w:val="18"/>
          <w:szCs w:val="18"/>
        </w:rPr>
        <w:t xml:space="preserve">. The amount and coverage of the property insurance must be acceptable to us. You may provide the property insurance through a policy you already have, or through a policy you get and pay for. You promise to make the insurance policy payable to us and to deliver the policy or proof of coverage to us if asked to do so. </w:t>
      </w:r>
    </w:p>
    <w:p w:rsidR="00647A08" w:rsidRPr="00593F92" w:rsidRDefault="00647A08" w:rsidP="00647A08">
      <w:pPr>
        <w:pStyle w:val="NormalWeb"/>
        <w:spacing w:before="2" w:after="2"/>
        <w:rPr>
          <w:rFonts w:ascii="Arial" w:hAnsi="Arial"/>
          <w:sz w:val="18"/>
        </w:rPr>
      </w:pPr>
      <w:r w:rsidRPr="00593F92">
        <w:rPr>
          <w:rFonts w:ascii="Arial" w:hAnsi="Arial"/>
          <w:sz w:val="18"/>
          <w:szCs w:val="18"/>
        </w:rPr>
        <w:t xml:space="preserve">If you cancel your insurance and get a refund, we have a right to the refund. If the Property is lost or damaged, we can use the insurance settlement to repair the Property or apply it towards what you owe. You authorize us to endorse any draft or check which may be payable to you in order for us to collect any refund or benefits due under your insurance policy. You also promise to pay all taxes and fees (like registration fees) due on the Property. If you do not pay the taxes or fees on the Property when due or keep it insured, we may pay these obligations, but we are not required to do so. Any money we spend for taxes, fees or insurance will be added to the unpaid balance of the </w:t>
      </w:r>
      <w:r w:rsidR="00571B0E">
        <w:rPr>
          <w:rFonts w:ascii="Arial" w:hAnsi="Arial"/>
          <w:sz w:val="18"/>
          <w:szCs w:val="18"/>
        </w:rPr>
        <w:t>Loan</w:t>
      </w:r>
      <w:r w:rsidRPr="00593F92">
        <w:rPr>
          <w:rFonts w:ascii="Arial" w:hAnsi="Arial"/>
          <w:sz w:val="18"/>
          <w:szCs w:val="18"/>
        </w:rPr>
        <w:t xml:space="preserve"> and the borrower(s) will pay interest on those amounts at the same rate agreed to on the </w:t>
      </w:r>
      <w:r w:rsidR="00571B0E">
        <w:rPr>
          <w:rFonts w:ascii="Arial" w:hAnsi="Arial"/>
          <w:sz w:val="18"/>
          <w:szCs w:val="18"/>
        </w:rPr>
        <w:t>Loan</w:t>
      </w:r>
      <w:r w:rsidRPr="00593F92">
        <w:rPr>
          <w:rFonts w:ascii="Arial" w:hAnsi="Arial"/>
          <w:sz w:val="18"/>
          <w:szCs w:val="18"/>
        </w:rPr>
        <w:t xml:space="preserve">. We may receive payments in connection with the insurance from a </w:t>
      </w:r>
      <w:r w:rsidR="00AD6357" w:rsidRPr="00593F92">
        <w:rPr>
          <w:rFonts w:ascii="Arial" w:hAnsi="Arial"/>
          <w:sz w:val="18"/>
          <w:szCs w:val="18"/>
        </w:rPr>
        <w:t>company that</w:t>
      </w:r>
      <w:r w:rsidRPr="00593F92">
        <w:rPr>
          <w:rFonts w:ascii="Arial" w:hAnsi="Arial"/>
          <w:sz w:val="18"/>
          <w:szCs w:val="18"/>
        </w:rPr>
        <w:t xml:space="preserve"> provides the insurance. We may monitor our loans/advances for the purpose of determining whether you and borrower(s) have complied with the insurance requirements of our loan agreements or may engage others to do so. The insurance charge added to the </w:t>
      </w:r>
      <w:r w:rsidR="00571B0E">
        <w:rPr>
          <w:rFonts w:ascii="Arial" w:hAnsi="Arial"/>
          <w:sz w:val="18"/>
          <w:szCs w:val="18"/>
        </w:rPr>
        <w:t>Loan</w:t>
      </w:r>
      <w:r w:rsidRPr="00593F92">
        <w:rPr>
          <w:rFonts w:ascii="Arial" w:hAnsi="Arial"/>
          <w:sz w:val="18"/>
          <w:szCs w:val="18"/>
        </w:rPr>
        <w:t xml:space="preserve"> may include (1) the insurance company's payments to us and (2) the cost of determining compliance with the insurance requirements. If we add amounts for taxes, fees or insurance to the unpaid balance of the </w:t>
      </w:r>
      <w:r w:rsidR="00571B0E">
        <w:rPr>
          <w:rFonts w:ascii="Arial" w:hAnsi="Arial"/>
          <w:sz w:val="18"/>
          <w:szCs w:val="18"/>
        </w:rPr>
        <w:t>Loan</w:t>
      </w:r>
      <w:r w:rsidRPr="00593F92">
        <w:rPr>
          <w:rFonts w:ascii="Arial" w:hAnsi="Arial"/>
          <w:sz w:val="18"/>
          <w:szCs w:val="18"/>
        </w:rPr>
        <w:t xml:space="preserve">, we may increase Loan payments to pay the amount added within the term of the insurance or approximate term of the </w:t>
      </w:r>
      <w:r w:rsidR="00571B0E">
        <w:rPr>
          <w:rFonts w:ascii="Arial" w:hAnsi="Arial"/>
          <w:sz w:val="18"/>
          <w:szCs w:val="18"/>
        </w:rPr>
        <w:t>Loan</w:t>
      </w:r>
      <w:r w:rsidRPr="00593F92">
        <w:rPr>
          <w:rFonts w:ascii="Arial" w:hAnsi="Arial"/>
          <w:sz w:val="18"/>
          <w:szCs w:val="18"/>
        </w:rPr>
        <w:t xml:space="preserve">. </w:t>
      </w:r>
    </w:p>
    <w:p w:rsidR="00F415B7" w:rsidRDefault="00647A08" w:rsidP="00647A08">
      <w:pPr>
        <w:pStyle w:val="NormalWeb"/>
        <w:spacing w:before="2" w:after="2"/>
        <w:rPr>
          <w:rFonts w:ascii="Arial" w:hAnsi="Arial"/>
          <w:sz w:val="18"/>
          <w:szCs w:val="18"/>
        </w:rPr>
      </w:pPr>
      <w:r w:rsidRPr="00593F92">
        <w:rPr>
          <w:rFonts w:ascii="Arial" w:hAnsi="Arial"/>
          <w:b/>
          <w:bCs/>
          <w:sz w:val="18"/>
          <w:szCs w:val="18"/>
        </w:rPr>
        <w:lastRenderedPageBreak/>
        <w:t xml:space="preserve">8. INSURANCE NOTICE -- </w:t>
      </w:r>
      <w:r w:rsidRPr="00593F92">
        <w:rPr>
          <w:rFonts w:ascii="Arial" w:hAnsi="Arial"/>
          <w:sz w:val="18"/>
          <w:szCs w:val="18"/>
        </w:rPr>
        <w:t>If you do not purchase the required property insurance, the insurance we may purchase and charge borrower(s) for will cover only our interest in the Property. The premium for this insurance may be higher because the insurance company may have given us the right to purchase insurance after uninsured collateral is lost or damaged</w:t>
      </w:r>
    </w:p>
    <w:p w:rsidR="00647A08" w:rsidRPr="00593F92" w:rsidRDefault="00647A08" w:rsidP="00647A08">
      <w:pPr>
        <w:pStyle w:val="NormalWeb"/>
        <w:spacing w:before="2" w:after="2"/>
        <w:rPr>
          <w:rFonts w:ascii="Arial" w:hAnsi="Arial"/>
          <w:sz w:val="18"/>
        </w:rPr>
      </w:pPr>
      <w:r w:rsidRPr="00593F92">
        <w:rPr>
          <w:rFonts w:ascii="Arial" w:hAnsi="Arial"/>
          <w:b/>
          <w:bCs/>
          <w:sz w:val="18"/>
          <w:szCs w:val="18"/>
        </w:rPr>
        <w:t xml:space="preserve">9. DELAY IN ENFORCING RIGHTS AND CHANGES IN THE LOAN -- </w:t>
      </w:r>
      <w:r w:rsidRPr="00593F92">
        <w:rPr>
          <w:rFonts w:ascii="Arial" w:hAnsi="Arial"/>
          <w:sz w:val="18"/>
          <w:szCs w:val="18"/>
        </w:rPr>
        <w:t xml:space="preserve">We can delay enforcing any of our rights under this Agreement any number of times without losing the ability to exercise our rights later. We can enforce this Agreement against your heirs or legal representatives. If we change the terms of the </w:t>
      </w:r>
      <w:r w:rsidR="00571B0E">
        <w:rPr>
          <w:rFonts w:ascii="Arial" w:hAnsi="Arial"/>
          <w:sz w:val="18"/>
          <w:szCs w:val="18"/>
        </w:rPr>
        <w:t>Loan</w:t>
      </w:r>
      <w:r w:rsidRPr="00593F92">
        <w:rPr>
          <w:rFonts w:ascii="Arial" w:hAnsi="Arial"/>
          <w:sz w:val="18"/>
          <w:szCs w:val="18"/>
        </w:rPr>
        <w:t xml:space="preserve">, you agree that this Agreement will continue to protect us. </w:t>
      </w:r>
    </w:p>
    <w:p w:rsidR="00647A08" w:rsidRPr="00593F92" w:rsidRDefault="00647A08" w:rsidP="00647A08">
      <w:pPr>
        <w:pStyle w:val="NormalWeb"/>
        <w:spacing w:before="2" w:after="2"/>
        <w:rPr>
          <w:rFonts w:ascii="Arial" w:hAnsi="Arial"/>
          <w:sz w:val="18"/>
        </w:rPr>
      </w:pPr>
      <w:r w:rsidRPr="00593F92">
        <w:rPr>
          <w:rFonts w:ascii="Arial" w:hAnsi="Arial"/>
          <w:b/>
          <w:bCs/>
          <w:sz w:val="18"/>
          <w:szCs w:val="18"/>
        </w:rPr>
        <w:t xml:space="preserve">10. CONTINUED EFFECTIVENESS -- </w:t>
      </w:r>
      <w:r w:rsidRPr="00593F92">
        <w:rPr>
          <w:rFonts w:ascii="Arial" w:hAnsi="Arial"/>
          <w:sz w:val="18"/>
          <w:szCs w:val="18"/>
        </w:rPr>
        <w:t>If any part of this Agreement is determined by a court to be unenforceable, the rest will remain in effect.</w:t>
      </w:r>
      <w:r w:rsidRPr="00593F92">
        <w:rPr>
          <w:rFonts w:ascii="Arial" w:hAnsi="Arial"/>
          <w:sz w:val="18"/>
          <w:szCs w:val="18"/>
        </w:rPr>
        <w:br/>
      </w:r>
      <w:r w:rsidR="00F415B7">
        <w:rPr>
          <w:rFonts w:ascii="Arial" w:hAnsi="Arial"/>
          <w:b/>
          <w:bCs/>
          <w:sz w:val="18"/>
          <w:szCs w:val="18"/>
        </w:rPr>
        <w:t>11</w:t>
      </w:r>
      <w:r w:rsidRPr="00593F92">
        <w:rPr>
          <w:rFonts w:ascii="Arial" w:hAnsi="Arial"/>
          <w:b/>
          <w:bCs/>
          <w:sz w:val="18"/>
          <w:szCs w:val="18"/>
        </w:rPr>
        <w:t>. DEFAULT</w:t>
      </w:r>
      <w:r w:rsidR="00F415B7">
        <w:rPr>
          <w:rFonts w:ascii="Arial" w:hAnsi="Arial"/>
          <w:b/>
          <w:bCs/>
          <w:sz w:val="18"/>
          <w:szCs w:val="18"/>
        </w:rPr>
        <w:t xml:space="preserve"> -- </w:t>
      </w:r>
      <w:r w:rsidRPr="00593F92">
        <w:rPr>
          <w:rFonts w:ascii="Arial" w:hAnsi="Arial"/>
          <w:sz w:val="18"/>
          <w:szCs w:val="18"/>
        </w:rPr>
        <w:t>You will be in default if you break any promise you make or fail to perform any obligation you have under this Agreement. You will be in default if a</w:t>
      </w:r>
      <w:r w:rsidR="00AD6357">
        <w:rPr>
          <w:rFonts w:ascii="Arial" w:hAnsi="Arial"/>
          <w:sz w:val="18"/>
          <w:szCs w:val="18"/>
        </w:rPr>
        <w:t>ny property you have given us if</w:t>
      </w:r>
      <w:r w:rsidRPr="00593F92">
        <w:rPr>
          <w:rFonts w:ascii="Arial" w:hAnsi="Arial"/>
          <w:sz w:val="18"/>
          <w:szCs w:val="18"/>
        </w:rPr>
        <w:t xml:space="preserve"> </w:t>
      </w:r>
      <w:r w:rsidR="00AD6357" w:rsidRPr="00593F92">
        <w:rPr>
          <w:rFonts w:ascii="Arial" w:hAnsi="Arial"/>
          <w:sz w:val="18"/>
          <w:szCs w:val="18"/>
        </w:rPr>
        <w:t xml:space="preserve">someone else repossesses </w:t>
      </w:r>
      <w:r w:rsidR="00AD6357">
        <w:rPr>
          <w:rFonts w:ascii="Arial" w:hAnsi="Arial"/>
          <w:sz w:val="18"/>
          <w:szCs w:val="18"/>
        </w:rPr>
        <w:t xml:space="preserve">the </w:t>
      </w:r>
      <w:r w:rsidR="00AD6357" w:rsidRPr="00593F92">
        <w:rPr>
          <w:rFonts w:ascii="Arial" w:hAnsi="Arial"/>
          <w:sz w:val="18"/>
          <w:szCs w:val="18"/>
        </w:rPr>
        <w:t>security</w:t>
      </w:r>
      <w:r w:rsidRPr="00593F92">
        <w:rPr>
          <w:rFonts w:ascii="Arial" w:hAnsi="Arial"/>
          <w:sz w:val="18"/>
          <w:szCs w:val="18"/>
        </w:rPr>
        <w:t xml:space="preserve">, seized under forfeiture or similar law, or if anything else happens that significantly affects the value of the Property or our security interest in it. You will also be in default if the </w:t>
      </w:r>
      <w:r w:rsidR="00571B0E">
        <w:rPr>
          <w:rFonts w:ascii="Arial" w:hAnsi="Arial"/>
          <w:sz w:val="18"/>
          <w:szCs w:val="18"/>
        </w:rPr>
        <w:t>Loan</w:t>
      </w:r>
      <w:r w:rsidRPr="00593F92">
        <w:rPr>
          <w:rFonts w:ascii="Arial" w:hAnsi="Arial"/>
          <w:sz w:val="18"/>
          <w:szCs w:val="18"/>
        </w:rPr>
        <w:t xml:space="preserve"> is in default. </w:t>
      </w:r>
    </w:p>
    <w:p w:rsidR="00647A08" w:rsidRPr="00593F92" w:rsidRDefault="00F415B7" w:rsidP="00647A08">
      <w:pPr>
        <w:pStyle w:val="NormalWeb"/>
        <w:spacing w:before="2" w:after="2"/>
        <w:rPr>
          <w:rFonts w:ascii="Arial" w:hAnsi="Arial"/>
          <w:sz w:val="18"/>
        </w:rPr>
      </w:pPr>
      <w:r>
        <w:rPr>
          <w:rFonts w:ascii="Arial" w:hAnsi="Arial"/>
          <w:b/>
          <w:bCs/>
          <w:sz w:val="18"/>
          <w:szCs w:val="18"/>
        </w:rPr>
        <w:t>12</w:t>
      </w:r>
      <w:r w:rsidR="00647A08" w:rsidRPr="00593F92">
        <w:rPr>
          <w:rFonts w:ascii="Arial" w:hAnsi="Arial"/>
          <w:b/>
          <w:bCs/>
          <w:sz w:val="18"/>
          <w:szCs w:val="18"/>
        </w:rPr>
        <w:t xml:space="preserve">. WHAT HAPPENS IF YOU ARE IN DEFAULT -- </w:t>
      </w:r>
      <w:r w:rsidR="00647A08" w:rsidRPr="00593F92">
        <w:rPr>
          <w:rFonts w:ascii="Arial" w:hAnsi="Arial"/>
          <w:sz w:val="18"/>
          <w:szCs w:val="18"/>
        </w:rPr>
        <w:t xml:space="preserve">When you are in default you agree that the </w:t>
      </w:r>
      <w:r w:rsidR="00310326">
        <w:rPr>
          <w:rFonts w:ascii="Arial" w:hAnsi="Arial"/>
          <w:sz w:val="18"/>
          <w:szCs w:val="18"/>
        </w:rPr>
        <w:t>Organization</w:t>
      </w:r>
      <w:r w:rsidR="00647A08" w:rsidRPr="00593F92">
        <w:rPr>
          <w:rFonts w:ascii="Arial" w:hAnsi="Arial"/>
          <w:sz w:val="18"/>
          <w:szCs w:val="18"/>
        </w:rPr>
        <w:t xml:space="preserve"> has the right to take possession of the Property given as security for the </w:t>
      </w:r>
      <w:r w:rsidR="00571B0E">
        <w:rPr>
          <w:rFonts w:ascii="Arial" w:hAnsi="Arial"/>
          <w:sz w:val="18"/>
          <w:szCs w:val="18"/>
        </w:rPr>
        <w:t>Loan</w:t>
      </w:r>
      <w:r w:rsidR="00647A08" w:rsidRPr="00593F92">
        <w:rPr>
          <w:rFonts w:ascii="Arial" w:hAnsi="Arial"/>
          <w:sz w:val="18"/>
          <w:szCs w:val="18"/>
        </w:rPr>
        <w:t xml:space="preserve"> without judicial process if this can be done without breach of the peace. If we ask, you promise to deliver the Property at a time and place we choose. If the Property is a motor </w:t>
      </w:r>
      <w:r>
        <w:rPr>
          <w:rFonts w:ascii="Arial" w:hAnsi="Arial"/>
          <w:sz w:val="18"/>
          <w:szCs w:val="18"/>
        </w:rPr>
        <w:t>vehicle</w:t>
      </w:r>
      <w:r w:rsidR="00647A08" w:rsidRPr="00593F92">
        <w:rPr>
          <w:rFonts w:ascii="Arial" w:hAnsi="Arial"/>
          <w:sz w:val="18"/>
          <w:szCs w:val="18"/>
        </w:rPr>
        <w:t xml:space="preserve">, you agree that we may obtain a key or other device necessary to unlock and operate it when you are in default. We will not be responsible for any other property not covered by this Agreement that you leave inside the Property or that is attached to the Property. We will try to return that property to you or make it available for you to claim. After we have possession of the Property, we can sell it and apply the money to any amounts owed under the </w:t>
      </w:r>
      <w:r w:rsidR="00571B0E">
        <w:rPr>
          <w:rFonts w:ascii="Arial" w:hAnsi="Arial"/>
          <w:sz w:val="18"/>
          <w:szCs w:val="18"/>
        </w:rPr>
        <w:t>Loan</w:t>
      </w:r>
      <w:r w:rsidR="00647A08" w:rsidRPr="00593F92">
        <w:rPr>
          <w:rFonts w:ascii="Arial" w:hAnsi="Arial"/>
          <w:sz w:val="18"/>
          <w:szCs w:val="18"/>
        </w:rPr>
        <w:t xml:space="preserve">. We will give you notice of any public disposition or the date on which a private disposition will be held. Our expenses for taking possession of and selling the Property will be deducted from the money received from the sale. Those costs may include the cost of storing the Property, preparing it for sale, and attorney's fees to the extent permitted under state law or awarded under the Bankruptcy Code. </w:t>
      </w:r>
    </w:p>
    <w:p w:rsidR="00647A08" w:rsidRPr="00593F92" w:rsidRDefault="00647A08" w:rsidP="00647A08">
      <w:pPr>
        <w:pStyle w:val="NormalWeb"/>
        <w:spacing w:before="2" w:after="2"/>
        <w:rPr>
          <w:rFonts w:ascii="Arial" w:hAnsi="Arial"/>
          <w:sz w:val="18"/>
        </w:rPr>
      </w:pPr>
    </w:p>
    <w:p w:rsidR="00164645" w:rsidRDefault="00164645">
      <w:pPr>
        <w:rPr>
          <w:sz w:val="18"/>
        </w:rPr>
      </w:pPr>
    </w:p>
    <w:p w:rsidR="00164645" w:rsidRDefault="00164645">
      <w:pPr>
        <w:rPr>
          <w:sz w:val="18"/>
        </w:rPr>
      </w:pPr>
      <w:r>
        <w:rPr>
          <w:sz w:val="18"/>
        </w:rPr>
        <w:t>The terms of the Security Agreement are contained above.  By signing, you agree to make and be bound by the promised in the Security Agreement.</w:t>
      </w:r>
    </w:p>
    <w:p w:rsidR="00164645" w:rsidRDefault="00164645">
      <w:pPr>
        <w:rPr>
          <w:sz w:val="18"/>
        </w:rPr>
      </w:pPr>
    </w:p>
    <w:p w:rsidR="00164645" w:rsidRDefault="00164645">
      <w:pPr>
        <w:rPr>
          <w:sz w:val="18"/>
        </w:rPr>
      </w:pPr>
      <w:r>
        <w:rPr>
          <w:sz w:val="18"/>
        </w:rPr>
        <w:t>Signature ____________________________________________</w:t>
      </w:r>
      <w:r>
        <w:rPr>
          <w:sz w:val="18"/>
        </w:rPr>
        <w:tab/>
        <w:t>Date __________________________</w:t>
      </w:r>
    </w:p>
    <w:p w:rsidR="00164645" w:rsidRDefault="00164645">
      <w:pPr>
        <w:rPr>
          <w:sz w:val="18"/>
        </w:rPr>
      </w:pPr>
    </w:p>
    <w:p w:rsidR="00164645" w:rsidRDefault="00164645">
      <w:pPr>
        <w:rPr>
          <w:sz w:val="18"/>
        </w:rPr>
      </w:pPr>
    </w:p>
    <w:p w:rsidR="00164645" w:rsidRDefault="00164645">
      <w:pPr>
        <w:rPr>
          <w:sz w:val="18"/>
        </w:rPr>
      </w:pPr>
      <w:r>
        <w:rPr>
          <w:sz w:val="18"/>
        </w:rPr>
        <w:t>Printed Signature ______________________________________</w:t>
      </w:r>
    </w:p>
    <w:p w:rsidR="00164645" w:rsidRDefault="00164645" w:rsidP="00164645">
      <w:pPr>
        <w:rPr>
          <w:sz w:val="18"/>
        </w:rPr>
      </w:pPr>
    </w:p>
    <w:p w:rsidR="00E77D2A" w:rsidRDefault="00E77D2A" w:rsidP="00164645">
      <w:pPr>
        <w:rPr>
          <w:sz w:val="18"/>
        </w:rPr>
      </w:pPr>
    </w:p>
    <w:p w:rsidR="00E77D2A" w:rsidRDefault="00E77D2A" w:rsidP="00164645">
      <w:pPr>
        <w:rPr>
          <w:sz w:val="18"/>
        </w:rPr>
      </w:pPr>
    </w:p>
    <w:p w:rsidR="00164645" w:rsidRDefault="00164645" w:rsidP="00164645">
      <w:pPr>
        <w:rPr>
          <w:sz w:val="18"/>
        </w:rPr>
      </w:pPr>
    </w:p>
    <w:p w:rsidR="00164645" w:rsidRDefault="00310326" w:rsidP="00164645">
      <w:pPr>
        <w:rPr>
          <w:sz w:val="18"/>
        </w:rPr>
      </w:pPr>
      <w:bookmarkStart w:id="0" w:name="_GoBack"/>
      <w:bookmarkEnd w:id="0"/>
      <w:r>
        <w:rPr>
          <w:sz w:val="18"/>
        </w:rPr>
        <w:t>Organization</w:t>
      </w:r>
    </w:p>
    <w:p w:rsidR="00164645" w:rsidRDefault="00164645" w:rsidP="00164645">
      <w:pPr>
        <w:rPr>
          <w:sz w:val="18"/>
        </w:rPr>
      </w:pPr>
      <w:r>
        <w:rPr>
          <w:sz w:val="18"/>
        </w:rPr>
        <w:t>Signature ____________________________________________</w:t>
      </w:r>
      <w:r>
        <w:rPr>
          <w:sz w:val="18"/>
        </w:rPr>
        <w:tab/>
        <w:t>Date __________________________</w:t>
      </w:r>
    </w:p>
    <w:p w:rsidR="00164645" w:rsidRDefault="00164645" w:rsidP="00164645">
      <w:pPr>
        <w:rPr>
          <w:sz w:val="18"/>
        </w:rPr>
      </w:pPr>
    </w:p>
    <w:p w:rsidR="00164645" w:rsidRDefault="00164645" w:rsidP="00164645">
      <w:pPr>
        <w:rPr>
          <w:sz w:val="18"/>
        </w:rPr>
      </w:pPr>
    </w:p>
    <w:p w:rsidR="00164645" w:rsidRPr="00593F92" w:rsidRDefault="00164645" w:rsidP="00164645">
      <w:pPr>
        <w:rPr>
          <w:sz w:val="18"/>
        </w:rPr>
      </w:pPr>
      <w:r>
        <w:rPr>
          <w:sz w:val="18"/>
        </w:rPr>
        <w:t>Printed Signature ______________________________________</w:t>
      </w:r>
    </w:p>
    <w:p w:rsidR="00647A08" w:rsidRPr="00593F92" w:rsidRDefault="00647A08">
      <w:pPr>
        <w:rPr>
          <w:sz w:val="18"/>
        </w:rPr>
      </w:pPr>
    </w:p>
    <w:sectPr w:rsidR="00647A08" w:rsidRPr="00593F92" w:rsidSect="00E77D2A">
      <w:footerReference w:type="default" r:id="rId7"/>
      <w:pgSz w:w="11899" w:h="16838"/>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0326">
      <w:r>
        <w:separator/>
      </w:r>
    </w:p>
  </w:endnote>
  <w:endnote w:type="continuationSeparator" w:id="0">
    <w:p w:rsidR="00000000" w:rsidRDefault="0031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venir Next Demi Bold">
    <w:altName w:val="Tw Cen MT Condensed Extra Bold"/>
    <w:panose1 w:val="020B0703020202020204"/>
    <w:charset w:val="00"/>
    <w:family w:val="auto"/>
    <w:pitch w:val="variable"/>
    <w:sig w:usb0="8000002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92" w:rsidRPr="006C2C24" w:rsidRDefault="00310326" w:rsidP="00C31492">
    <w:pPr>
      <w:pStyle w:val="Footer"/>
      <w:tabs>
        <w:tab w:val="left" w:pos="905"/>
        <w:tab w:val="center" w:pos="5400"/>
      </w:tabs>
      <w:jc w:val="center"/>
      <w:rPr>
        <w:sz w:val="16"/>
      </w:rPr>
    </w:pPr>
    <w:r>
      <w:rPr>
        <w:sz w:val="16"/>
      </w:rPr>
      <w:t>YOUR ORGANIZATION NAME AND ADDRESS</w:t>
    </w:r>
  </w:p>
  <w:p w:rsidR="00C31492" w:rsidRDefault="00C31492" w:rsidP="00C31492">
    <w:pPr>
      <w:pStyle w:val="Footer"/>
    </w:pPr>
  </w:p>
  <w:p w:rsidR="00C31492" w:rsidRPr="00173220" w:rsidRDefault="00C31492" w:rsidP="001732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0326">
      <w:r>
        <w:separator/>
      </w:r>
    </w:p>
  </w:footnote>
  <w:footnote w:type="continuationSeparator" w:id="0">
    <w:p w:rsidR="00000000" w:rsidRDefault="00310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08"/>
    <w:rsid w:val="0000450A"/>
    <w:rsid w:val="00164645"/>
    <w:rsid w:val="00173220"/>
    <w:rsid w:val="001D1C5E"/>
    <w:rsid w:val="00295201"/>
    <w:rsid w:val="00310326"/>
    <w:rsid w:val="004C7EC5"/>
    <w:rsid w:val="00571B0E"/>
    <w:rsid w:val="005754C4"/>
    <w:rsid w:val="00593F92"/>
    <w:rsid w:val="00647A08"/>
    <w:rsid w:val="006A70A3"/>
    <w:rsid w:val="006D3538"/>
    <w:rsid w:val="00741BCE"/>
    <w:rsid w:val="00772955"/>
    <w:rsid w:val="007B46B7"/>
    <w:rsid w:val="007D072F"/>
    <w:rsid w:val="007D7B7B"/>
    <w:rsid w:val="00890117"/>
    <w:rsid w:val="0093134E"/>
    <w:rsid w:val="00AD6357"/>
    <w:rsid w:val="00C10D9E"/>
    <w:rsid w:val="00C31492"/>
    <w:rsid w:val="00C871E6"/>
    <w:rsid w:val="00E77D2A"/>
    <w:rsid w:val="00EA68C0"/>
    <w:rsid w:val="00F415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NormalWeb">
    <w:name w:val="Normal (Web)"/>
    <w:basedOn w:val="Normal"/>
    <w:uiPriority w:val="99"/>
    <w:rsid w:val="00647A08"/>
    <w:pPr>
      <w:spacing w:beforeLines="1" w:afterLines="1"/>
    </w:pPr>
    <w:rPr>
      <w:rFonts w:ascii="Times" w:hAnsi="Times"/>
      <w:sz w:val="20"/>
      <w:szCs w:val="20"/>
    </w:rPr>
  </w:style>
  <w:style w:type="paragraph" w:styleId="Footer">
    <w:name w:val="footer"/>
    <w:basedOn w:val="Normal"/>
    <w:link w:val="FooterChar"/>
    <w:uiPriority w:val="99"/>
    <w:unhideWhenUsed/>
    <w:rsid w:val="00173220"/>
    <w:pPr>
      <w:tabs>
        <w:tab w:val="center" w:pos="4320"/>
        <w:tab w:val="right" w:pos="8640"/>
      </w:tabs>
    </w:pPr>
  </w:style>
  <w:style w:type="character" w:customStyle="1" w:styleId="FooterChar">
    <w:name w:val="Footer Char"/>
    <w:basedOn w:val="DefaultParagraphFont"/>
    <w:link w:val="Footer"/>
    <w:uiPriority w:val="99"/>
    <w:rsid w:val="00173220"/>
    <w:rPr>
      <w:rFonts w:ascii="Arial" w:hAnsi="Arial"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NormalWeb">
    <w:name w:val="Normal (Web)"/>
    <w:basedOn w:val="Normal"/>
    <w:uiPriority w:val="99"/>
    <w:rsid w:val="00647A08"/>
    <w:pPr>
      <w:spacing w:beforeLines="1" w:afterLines="1"/>
    </w:pPr>
    <w:rPr>
      <w:rFonts w:ascii="Times" w:hAnsi="Times"/>
      <w:sz w:val="20"/>
      <w:szCs w:val="20"/>
    </w:rPr>
  </w:style>
  <w:style w:type="paragraph" w:styleId="Footer">
    <w:name w:val="footer"/>
    <w:basedOn w:val="Normal"/>
    <w:link w:val="FooterChar"/>
    <w:uiPriority w:val="99"/>
    <w:unhideWhenUsed/>
    <w:rsid w:val="00173220"/>
    <w:pPr>
      <w:tabs>
        <w:tab w:val="center" w:pos="4320"/>
        <w:tab w:val="right" w:pos="8640"/>
      </w:tabs>
    </w:pPr>
  </w:style>
  <w:style w:type="character" w:customStyle="1" w:styleId="FooterChar">
    <w:name w:val="Footer Char"/>
    <w:basedOn w:val="DefaultParagraphFont"/>
    <w:link w:val="Footer"/>
    <w:uiPriority w:val="99"/>
    <w:rsid w:val="00173220"/>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1289</Words>
  <Characters>7352</Characters>
  <Application>Microsoft Macintosh Word</Application>
  <DocSecurity>0</DocSecurity>
  <Lines>61</Lines>
  <Paragraphs>17</Paragraphs>
  <ScaleCrop>false</ScaleCrop>
  <Company>Harp Creek, LLC</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B Harp</dc:creator>
  <cp:keywords/>
  <cp:lastModifiedBy>Dayna B Harp</cp:lastModifiedBy>
  <cp:revision>2</cp:revision>
  <dcterms:created xsi:type="dcterms:W3CDTF">2014-11-30T13:57:00Z</dcterms:created>
  <dcterms:modified xsi:type="dcterms:W3CDTF">2014-11-30T13:57:00Z</dcterms:modified>
</cp:coreProperties>
</file>